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A6" w:rsidRPr="00D83DCB" w:rsidRDefault="006B4AA6" w:rsidP="006B4AA6">
      <w:pPr>
        <w:jc w:val="center"/>
        <w:rPr>
          <w:rFonts w:ascii="Times New Roman" w:hAnsi="Times New Roman" w:cs="Times New Roman"/>
          <w:b/>
          <w:sz w:val="24"/>
          <w:szCs w:val="24"/>
        </w:rPr>
      </w:pPr>
      <w:bookmarkStart w:id="0" w:name="_GoBack"/>
      <w:bookmarkEnd w:id="0"/>
      <w:r w:rsidRPr="00D83DCB">
        <w:rPr>
          <w:rFonts w:ascii="Times New Roman" w:hAnsi="Times New Roman" w:cs="Times New Roman"/>
          <w:b/>
          <w:sz w:val="24"/>
          <w:szCs w:val="24"/>
        </w:rPr>
        <w:t>ПОРЯДОК</w:t>
      </w:r>
    </w:p>
    <w:p w:rsidR="006B4AA6" w:rsidRPr="00D83DCB" w:rsidRDefault="006B4AA6" w:rsidP="006B4AA6">
      <w:pPr>
        <w:jc w:val="center"/>
        <w:rPr>
          <w:rFonts w:ascii="Times New Roman" w:hAnsi="Times New Roman" w:cs="Times New Roman"/>
          <w:b/>
          <w:sz w:val="24"/>
          <w:szCs w:val="24"/>
        </w:rPr>
      </w:pPr>
      <w:r w:rsidRPr="00D83DCB">
        <w:rPr>
          <w:rFonts w:ascii="Times New Roman" w:hAnsi="Times New Roman" w:cs="Times New Roman"/>
          <w:b/>
          <w:sz w:val="24"/>
          <w:szCs w:val="24"/>
        </w:rPr>
        <w:t xml:space="preserve">подання та розгляду заяв про випадки </w:t>
      </w:r>
      <w:proofErr w:type="spellStart"/>
      <w:r w:rsidRPr="00D83DCB">
        <w:rPr>
          <w:rFonts w:ascii="Times New Roman" w:hAnsi="Times New Roman" w:cs="Times New Roman"/>
          <w:b/>
          <w:sz w:val="24"/>
          <w:szCs w:val="24"/>
        </w:rPr>
        <w:t>булінгу</w:t>
      </w:r>
      <w:proofErr w:type="spellEnd"/>
    </w:p>
    <w:p w:rsidR="006B4AA6" w:rsidRPr="00D83DCB" w:rsidRDefault="006B4AA6" w:rsidP="006B4AA6">
      <w:pPr>
        <w:jc w:val="center"/>
        <w:rPr>
          <w:rFonts w:ascii="Times New Roman" w:hAnsi="Times New Roman" w:cs="Times New Roman"/>
          <w:b/>
          <w:sz w:val="24"/>
          <w:szCs w:val="24"/>
        </w:rPr>
      </w:pPr>
      <w:r w:rsidRPr="00D83DCB">
        <w:rPr>
          <w:rFonts w:ascii="Times New Roman" w:hAnsi="Times New Roman" w:cs="Times New Roman"/>
          <w:b/>
          <w:sz w:val="24"/>
          <w:szCs w:val="24"/>
        </w:rPr>
        <w:t xml:space="preserve">Ліцею №5 імені Т.Г.Шевченка </w:t>
      </w:r>
      <w:proofErr w:type="spellStart"/>
      <w:r w:rsidRPr="00D83DCB">
        <w:rPr>
          <w:rFonts w:ascii="Times New Roman" w:hAnsi="Times New Roman" w:cs="Times New Roman"/>
          <w:b/>
          <w:sz w:val="24"/>
          <w:szCs w:val="24"/>
        </w:rPr>
        <w:t>Коростишівської</w:t>
      </w:r>
      <w:proofErr w:type="spellEnd"/>
      <w:r w:rsidRPr="00D83DCB">
        <w:rPr>
          <w:rFonts w:ascii="Times New Roman" w:hAnsi="Times New Roman" w:cs="Times New Roman"/>
          <w:b/>
          <w:sz w:val="24"/>
          <w:szCs w:val="24"/>
        </w:rPr>
        <w:t xml:space="preserve"> міської ради</w:t>
      </w:r>
    </w:p>
    <w:p w:rsidR="006B4AA6" w:rsidRPr="00D83DCB" w:rsidRDefault="006B4AA6" w:rsidP="0027036C">
      <w:pPr>
        <w:jc w:val="both"/>
        <w:rPr>
          <w:rFonts w:ascii="Times New Roman" w:hAnsi="Times New Roman" w:cs="Times New Roman"/>
          <w:b/>
          <w:sz w:val="24"/>
          <w:szCs w:val="24"/>
        </w:rPr>
      </w:pPr>
    </w:p>
    <w:p w:rsidR="006B4AA6" w:rsidRPr="00D83DCB" w:rsidRDefault="006B4AA6" w:rsidP="0027036C">
      <w:pPr>
        <w:jc w:val="both"/>
        <w:rPr>
          <w:rFonts w:ascii="Times New Roman" w:hAnsi="Times New Roman" w:cs="Times New Roman"/>
          <w:b/>
          <w:sz w:val="24"/>
          <w:szCs w:val="24"/>
        </w:rPr>
      </w:pPr>
      <w:r w:rsidRPr="00D83DCB">
        <w:rPr>
          <w:rFonts w:ascii="Times New Roman" w:hAnsi="Times New Roman" w:cs="Times New Roman"/>
          <w:b/>
          <w:sz w:val="24"/>
          <w:szCs w:val="24"/>
        </w:rPr>
        <w:t>І. Загальні положення</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1.1. Цей Порядок розроблено на виконання Закону України «Про внесення змін до деяких законодавчих актів України щодо протидії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(цькуванню)» від 18.12.2018 №22657-VIII та з метою систематизації роботи щодо подання та розгляду заяв про випадки </w:t>
      </w:r>
      <w:proofErr w:type="spellStart"/>
      <w:r w:rsidRPr="00301C1F">
        <w:rPr>
          <w:rFonts w:ascii="Times New Roman" w:hAnsi="Times New Roman" w:cs="Times New Roman"/>
          <w:sz w:val="24"/>
          <w:szCs w:val="24"/>
        </w:rPr>
        <w:t>булінгу</w:t>
      </w:r>
      <w:proofErr w:type="spellEnd"/>
      <w:r w:rsidR="005F06A3" w:rsidRPr="00301C1F">
        <w:rPr>
          <w:rFonts w:ascii="Times New Roman" w:hAnsi="Times New Roman" w:cs="Times New Roman"/>
          <w:sz w:val="24"/>
          <w:szCs w:val="24"/>
        </w:rPr>
        <w:t xml:space="preserve"> в Ліцею №5 імені Т.Г.Шевченка </w:t>
      </w:r>
      <w:proofErr w:type="spellStart"/>
      <w:r w:rsidR="005F06A3" w:rsidRPr="00301C1F">
        <w:rPr>
          <w:rFonts w:ascii="Times New Roman" w:hAnsi="Times New Roman" w:cs="Times New Roman"/>
          <w:sz w:val="24"/>
          <w:szCs w:val="24"/>
        </w:rPr>
        <w:t>Коростишівської</w:t>
      </w:r>
      <w:proofErr w:type="spellEnd"/>
      <w:r w:rsidR="005F06A3" w:rsidRPr="00301C1F">
        <w:rPr>
          <w:rFonts w:ascii="Times New Roman" w:hAnsi="Times New Roman" w:cs="Times New Roman"/>
          <w:sz w:val="24"/>
          <w:szCs w:val="24"/>
        </w:rPr>
        <w:t xml:space="preserve"> міської ради </w:t>
      </w:r>
      <w:r w:rsidRPr="00301C1F">
        <w:rPr>
          <w:rFonts w:ascii="Times New Roman" w:hAnsi="Times New Roman" w:cs="Times New Roman"/>
          <w:sz w:val="24"/>
          <w:szCs w:val="24"/>
        </w:rPr>
        <w:t>, забезпечення гарантованого виконання вимог чинного законодавства і недопущення порушень у сфері освіти.</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1.2. </w:t>
      </w:r>
      <w:proofErr w:type="spellStart"/>
      <w:r w:rsidRPr="00301C1F">
        <w:rPr>
          <w:rFonts w:ascii="Times New Roman" w:hAnsi="Times New Roman" w:cs="Times New Roman"/>
          <w:sz w:val="24"/>
          <w:szCs w:val="24"/>
        </w:rPr>
        <w:t>Булінг</w:t>
      </w:r>
      <w:proofErr w:type="spellEnd"/>
      <w:r w:rsidRPr="00301C1F">
        <w:rPr>
          <w:rFonts w:ascii="Times New Roman" w:hAnsi="Times New Roman" w:cs="Times New Roman"/>
          <w:sz w:val="24"/>
          <w:szCs w:val="24"/>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1.3. Заяви про випадки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в закладі подаються до розгляду письмово особисто.</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1.4. Заяви про випадки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можуть надавати на розгляд учні, їх батьки, законні представники, інші учасники освітнього процесу, свідком яких вони були особисто або інформацію про які отримали від інших осіб.</w:t>
      </w:r>
    </w:p>
    <w:p w:rsidR="006B4AA6" w:rsidRPr="00D83DCB" w:rsidRDefault="006B4AA6" w:rsidP="0027036C">
      <w:pPr>
        <w:jc w:val="both"/>
        <w:rPr>
          <w:rFonts w:ascii="Times New Roman" w:hAnsi="Times New Roman" w:cs="Times New Roman"/>
          <w:b/>
          <w:sz w:val="24"/>
          <w:szCs w:val="24"/>
        </w:rPr>
      </w:pPr>
      <w:r w:rsidRPr="00D83DCB">
        <w:rPr>
          <w:rFonts w:ascii="Times New Roman" w:hAnsi="Times New Roman" w:cs="Times New Roman"/>
          <w:b/>
          <w:sz w:val="24"/>
          <w:szCs w:val="24"/>
        </w:rPr>
        <w:t>ІІ. Порядок отримання заяв</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2.1. Усі заяви, що надійшли до закладу у письмовій формі, приймаються у день їх надходження з урахуванням правил внутрішнього трудового розпорядку.</w:t>
      </w:r>
    </w:p>
    <w:p w:rsidR="006B4AA6" w:rsidRPr="00D83DCB" w:rsidRDefault="006B4AA6" w:rsidP="0027036C">
      <w:pPr>
        <w:jc w:val="both"/>
        <w:rPr>
          <w:rFonts w:ascii="Times New Roman" w:hAnsi="Times New Roman" w:cs="Times New Roman"/>
          <w:b/>
          <w:sz w:val="24"/>
          <w:szCs w:val="24"/>
        </w:rPr>
      </w:pPr>
      <w:r w:rsidRPr="00D83DCB">
        <w:rPr>
          <w:rFonts w:ascii="Times New Roman" w:hAnsi="Times New Roman" w:cs="Times New Roman"/>
          <w:b/>
          <w:sz w:val="24"/>
          <w:szCs w:val="24"/>
        </w:rPr>
        <w:t>ІІІ. Ведення реєстрації та обліку заяв</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3.1. Отримані заяви підлягають реєстрації.</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3.2. Заявам присвоюється реєстраційна дата фактичного дня надходження заяви.</w:t>
      </w:r>
    </w:p>
    <w:p w:rsidR="006B4AA6" w:rsidRPr="00D83DCB" w:rsidRDefault="006B4AA6" w:rsidP="0027036C">
      <w:pPr>
        <w:jc w:val="both"/>
        <w:rPr>
          <w:rFonts w:ascii="Times New Roman" w:hAnsi="Times New Roman" w:cs="Times New Roman"/>
          <w:b/>
          <w:sz w:val="24"/>
          <w:szCs w:val="24"/>
        </w:rPr>
      </w:pPr>
      <w:r w:rsidRPr="00D83DCB">
        <w:rPr>
          <w:rFonts w:ascii="Times New Roman" w:hAnsi="Times New Roman" w:cs="Times New Roman"/>
          <w:b/>
          <w:sz w:val="24"/>
          <w:szCs w:val="24"/>
        </w:rPr>
        <w:t>IV. Розгляд заяв</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4.1. Отримана,зареєстрована заява про випадок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розглядається директором закладу.</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4.2. Відповідно до заяви керівник закладу видає рішення про проведення розслідування з визначенням уповноважених осіб.</w:t>
      </w:r>
    </w:p>
    <w:p w:rsidR="006B4AA6" w:rsidRPr="00301C1F" w:rsidRDefault="006B4AA6" w:rsidP="0027036C">
      <w:pPr>
        <w:jc w:val="both"/>
        <w:rPr>
          <w:rFonts w:ascii="Times New Roman" w:hAnsi="Times New Roman" w:cs="Times New Roman"/>
          <w:sz w:val="24"/>
          <w:szCs w:val="24"/>
        </w:rPr>
      </w:pPr>
    </w:p>
    <w:p w:rsidR="006B4AA6" w:rsidRPr="00301C1F" w:rsidRDefault="006B4AA6" w:rsidP="0027036C">
      <w:pPr>
        <w:jc w:val="both"/>
        <w:rPr>
          <w:rFonts w:ascii="Times New Roman" w:hAnsi="Times New Roman" w:cs="Times New Roman"/>
          <w:sz w:val="24"/>
          <w:szCs w:val="24"/>
        </w:rPr>
      </w:pPr>
    </w:p>
    <w:p w:rsidR="006B4AA6" w:rsidRPr="00301C1F" w:rsidRDefault="006B4AA6" w:rsidP="0027036C">
      <w:pPr>
        <w:jc w:val="both"/>
        <w:rPr>
          <w:rFonts w:ascii="Times New Roman" w:hAnsi="Times New Roman" w:cs="Times New Roman"/>
          <w:sz w:val="24"/>
          <w:szCs w:val="24"/>
        </w:rPr>
      </w:pPr>
    </w:p>
    <w:p w:rsidR="006B4AA6" w:rsidRPr="00301C1F" w:rsidRDefault="006B4AA6" w:rsidP="0027036C">
      <w:pPr>
        <w:jc w:val="both"/>
        <w:rPr>
          <w:rFonts w:ascii="Times New Roman" w:hAnsi="Times New Roman" w:cs="Times New Roman"/>
          <w:sz w:val="24"/>
          <w:szCs w:val="24"/>
        </w:rPr>
      </w:pPr>
    </w:p>
    <w:p w:rsidR="006B4AA6" w:rsidRPr="004B4E94" w:rsidRDefault="006B4AA6" w:rsidP="004B4E94">
      <w:pPr>
        <w:jc w:val="center"/>
        <w:rPr>
          <w:rFonts w:ascii="Times New Roman" w:hAnsi="Times New Roman" w:cs="Times New Roman"/>
          <w:b/>
          <w:sz w:val="24"/>
          <w:szCs w:val="24"/>
        </w:rPr>
      </w:pPr>
    </w:p>
    <w:p w:rsidR="006B4AA6" w:rsidRPr="004B4E94" w:rsidRDefault="006B4AA6" w:rsidP="004B4E94">
      <w:pPr>
        <w:jc w:val="center"/>
        <w:rPr>
          <w:rFonts w:ascii="Times New Roman" w:hAnsi="Times New Roman" w:cs="Times New Roman"/>
          <w:b/>
          <w:sz w:val="24"/>
          <w:szCs w:val="24"/>
        </w:rPr>
      </w:pPr>
      <w:r w:rsidRPr="004B4E94">
        <w:rPr>
          <w:rFonts w:ascii="Times New Roman" w:hAnsi="Times New Roman" w:cs="Times New Roman"/>
          <w:b/>
          <w:sz w:val="24"/>
          <w:szCs w:val="24"/>
        </w:rPr>
        <w:t>ПОРЯДОК</w:t>
      </w:r>
    </w:p>
    <w:p w:rsidR="006B4AA6" w:rsidRPr="004B4E94" w:rsidRDefault="006B4AA6" w:rsidP="004B4E94">
      <w:pPr>
        <w:jc w:val="center"/>
        <w:rPr>
          <w:rFonts w:ascii="Times New Roman" w:hAnsi="Times New Roman" w:cs="Times New Roman"/>
          <w:b/>
          <w:sz w:val="24"/>
          <w:szCs w:val="24"/>
        </w:rPr>
      </w:pPr>
      <w:r w:rsidRPr="004B4E94">
        <w:rPr>
          <w:rFonts w:ascii="Times New Roman" w:hAnsi="Times New Roman" w:cs="Times New Roman"/>
          <w:b/>
          <w:sz w:val="24"/>
          <w:szCs w:val="24"/>
        </w:rPr>
        <w:t xml:space="preserve">реагування на доведені випадки </w:t>
      </w:r>
      <w:proofErr w:type="spellStart"/>
      <w:r w:rsidRPr="004B4E94">
        <w:rPr>
          <w:rFonts w:ascii="Times New Roman" w:hAnsi="Times New Roman" w:cs="Times New Roman"/>
          <w:b/>
          <w:sz w:val="24"/>
          <w:szCs w:val="24"/>
        </w:rPr>
        <w:t>булінгу</w:t>
      </w:r>
      <w:proofErr w:type="spellEnd"/>
    </w:p>
    <w:p w:rsidR="006B4AA6" w:rsidRPr="004B4E94" w:rsidRDefault="00C74F85" w:rsidP="004B4E94">
      <w:pPr>
        <w:jc w:val="center"/>
        <w:rPr>
          <w:rFonts w:ascii="Times New Roman" w:hAnsi="Times New Roman" w:cs="Times New Roman"/>
          <w:b/>
          <w:sz w:val="24"/>
          <w:szCs w:val="24"/>
        </w:rPr>
      </w:pPr>
      <w:r w:rsidRPr="004B4E94">
        <w:rPr>
          <w:rFonts w:ascii="Times New Roman" w:hAnsi="Times New Roman" w:cs="Times New Roman"/>
          <w:b/>
          <w:sz w:val="24"/>
          <w:szCs w:val="24"/>
        </w:rPr>
        <w:t xml:space="preserve">Ліцею №5 імені Т.Г.Шевченка </w:t>
      </w:r>
      <w:proofErr w:type="spellStart"/>
      <w:r w:rsidRPr="004B4E94">
        <w:rPr>
          <w:rFonts w:ascii="Times New Roman" w:hAnsi="Times New Roman" w:cs="Times New Roman"/>
          <w:b/>
          <w:sz w:val="24"/>
          <w:szCs w:val="24"/>
        </w:rPr>
        <w:t>Коростишівської</w:t>
      </w:r>
      <w:proofErr w:type="spellEnd"/>
      <w:r w:rsidRPr="004B4E94">
        <w:rPr>
          <w:rFonts w:ascii="Times New Roman" w:hAnsi="Times New Roman" w:cs="Times New Roman"/>
          <w:b/>
          <w:sz w:val="24"/>
          <w:szCs w:val="24"/>
        </w:rPr>
        <w:t xml:space="preserve"> міської ради</w:t>
      </w:r>
    </w:p>
    <w:p w:rsidR="006B4AA6" w:rsidRPr="00301C1F" w:rsidRDefault="006B4AA6" w:rsidP="0027036C">
      <w:pPr>
        <w:jc w:val="both"/>
        <w:rPr>
          <w:rFonts w:ascii="Times New Roman" w:hAnsi="Times New Roman" w:cs="Times New Roman"/>
          <w:sz w:val="24"/>
          <w:szCs w:val="24"/>
        </w:rPr>
      </w:pPr>
    </w:p>
    <w:p w:rsidR="006B4AA6" w:rsidRPr="004B4E94" w:rsidRDefault="006B4AA6" w:rsidP="0027036C">
      <w:pPr>
        <w:jc w:val="both"/>
        <w:rPr>
          <w:rFonts w:ascii="Times New Roman" w:hAnsi="Times New Roman" w:cs="Times New Roman"/>
          <w:b/>
          <w:sz w:val="24"/>
          <w:szCs w:val="24"/>
        </w:rPr>
      </w:pPr>
      <w:r w:rsidRPr="004B4E94">
        <w:rPr>
          <w:rFonts w:ascii="Times New Roman" w:hAnsi="Times New Roman" w:cs="Times New Roman"/>
          <w:b/>
          <w:sz w:val="24"/>
          <w:szCs w:val="24"/>
        </w:rPr>
        <w:t>І. Загальні положення</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Цей Порядок розроблено на виконання Закону України «Про внесення змін до деяких законодавчих актів України щодо протидії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(цькуванню)» від 18.12.2018 №2657-VІІІ та з метою визначення процедури реагування на </w:t>
      </w:r>
      <w:r w:rsidR="0062353C" w:rsidRPr="00301C1F">
        <w:rPr>
          <w:rFonts w:ascii="Times New Roman" w:hAnsi="Times New Roman" w:cs="Times New Roman"/>
          <w:sz w:val="24"/>
          <w:szCs w:val="24"/>
        </w:rPr>
        <w:t xml:space="preserve">доведені випадки </w:t>
      </w:r>
      <w:proofErr w:type="spellStart"/>
      <w:r w:rsidR="0062353C" w:rsidRPr="00301C1F">
        <w:rPr>
          <w:rFonts w:ascii="Times New Roman" w:hAnsi="Times New Roman" w:cs="Times New Roman"/>
          <w:sz w:val="24"/>
          <w:szCs w:val="24"/>
        </w:rPr>
        <w:t>булінгу</w:t>
      </w:r>
      <w:proofErr w:type="spellEnd"/>
      <w:r w:rsidR="0062353C" w:rsidRPr="00301C1F">
        <w:rPr>
          <w:rFonts w:ascii="Times New Roman" w:hAnsi="Times New Roman" w:cs="Times New Roman"/>
          <w:sz w:val="24"/>
          <w:szCs w:val="24"/>
        </w:rPr>
        <w:t xml:space="preserve"> в Ліцею №5 імені Т.Г.Шевченка </w:t>
      </w:r>
      <w:proofErr w:type="spellStart"/>
      <w:r w:rsidR="0062353C" w:rsidRPr="00301C1F">
        <w:rPr>
          <w:rFonts w:ascii="Times New Roman" w:hAnsi="Times New Roman" w:cs="Times New Roman"/>
          <w:sz w:val="24"/>
          <w:szCs w:val="24"/>
        </w:rPr>
        <w:t>Коростишівської</w:t>
      </w:r>
      <w:proofErr w:type="spellEnd"/>
      <w:r w:rsidR="0062353C" w:rsidRPr="00301C1F">
        <w:rPr>
          <w:rFonts w:ascii="Times New Roman" w:hAnsi="Times New Roman" w:cs="Times New Roman"/>
          <w:sz w:val="24"/>
          <w:szCs w:val="24"/>
        </w:rPr>
        <w:t xml:space="preserve"> міської ради,</w:t>
      </w:r>
      <w:r w:rsidRPr="00301C1F">
        <w:rPr>
          <w:rFonts w:ascii="Times New Roman" w:hAnsi="Times New Roman" w:cs="Times New Roman"/>
          <w:sz w:val="24"/>
          <w:szCs w:val="24"/>
        </w:rPr>
        <w:t xml:space="preserve"> забезпечення гарантованого виконання вимог чинного законодавства і недопущення порушень у сфері освіти.</w:t>
      </w:r>
    </w:p>
    <w:p w:rsidR="006B4AA6" w:rsidRDefault="006B4AA6" w:rsidP="0027036C">
      <w:pPr>
        <w:jc w:val="both"/>
        <w:rPr>
          <w:rFonts w:ascii="Times New Roman" w:hAnsi="Times New Roman" w:cs="Times New Roman"/>
          <w:sz w:val="24"/>
          <w:szCs w:val="24"/>
        </w:rPr>
      </w:pPr>
      <w:proofErr w:type="spellStart"/>
      <w:r w:rsidRPr="00F65D19">
        <w:rPr>
          <w:rFonts w:ascii="Times New Roman" w:hAnsi="Times New Roman" w:cs="Times New Roman"/>
          <w:b/>
          <w:sz w:val="24"/>
          <w:szCs w:val="24"/>
        </w:rPr>
        <w:t>Булінг</w:t>
      </w:r>
      <w:proofErr w:type="spellEnd"/>
      <w:r w:rsidRPr="00F65D19">
        <w:rPr>
          <w:rFonts w:ascii="Times New Roman" w:hAnsi="Times New Roman" w:cs="Times New Roman"/>
          <w:b/>
          <w:sz w:val="24"/>
          <w:szCs w:val="24"/>
        </w:rPr>
        <w:t xml:space="preserve"> (цькування</w:t>
      </w:r>
      <w:r w:rsidRPr="00301C1F">
        <w:rPr>
          <w:rFonts w:ascii="Times New Roman" w:hAnsi="Times New Roman" w:cs="Times New Roman"/>
          <w:sz w:val="24"/>
          <w:szCs w:val="24"/>
        </w:rPr>
        <w:t xml:space="preserve">) –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w:t>
      </w:r>
      <w:r w:rsidR="00D73A06" w:rsidRPr="00301C1F">
        <w:rPr>
          <w:rFonts w:ascii="Times New Roman" w:hAnsi="Times New Roman" w:cs="Times New Roman"/>
          <w:sz w:val="24"/>
          <w:szCs w:val="24"/>
        </w:rPr>
        <w:t>фізичному здоров’ю потерпілого.</w:t>
      </w:r>
    </w:p>
    <w:p w:rsidR="004B2AEC" w:rsidRPr="004B2AEC" w:rsidRDefault="00F65D19" w:rsidP="0027036C">
      <w:pPr>
        <w:jc w:val="both"/>
        <w:rPr>
          <w:rFonts w:ascii="Times New Roman" w:hAnsi="Times New Roman" w:cs="Times New Roman"/>
          <w:sz w:val="24"/>
          <w:szCs w:val="24"/>
        </w:rPr>
      </w:pPr>
      <w:r w:rsidRPr="00F65D19">
        <w:rPr>
          <w:rFonts w:ascii="Times New Roman" w:hAnsi="Times New Roman" w:cs="Times New Roman"/>
          <w:b/>
          <w:sz w:val="24"/>
          <w:szCs w:val="24"/>
        </w:rPr>
        <w:t>2.</w:t>
      </w:r>
      <w:r w:rsidR="004B2AEC" w:rsidRPr="00F65D19">
        <w:rPr>
          <w:rFonts w:ascii="Times New Roman" w:hAnsi="Times New Roman" w:cs="Times New Roman"/>
          <w:b/>
          <w:sz w:val="24"/>
          <w:szCs w:val="24"/>
        </w:rPr>
        <w:t>У цьому Порядку термін</w:t>
      </w:r>
      <w:r w:rsidR="00116F37" w:rsidRPr="00F65D19">
        <w:rPr>
          <w:rFonts w:ascii="Times New Roman" w:hAnsi="Times New Roman" w:cs="Times New Roman"/>
          <w:b/>
          <w:sz w:val="24"/>
          <w:szCs w:val="24"/>
        </w:rPr>
        <w:t>и вживаються у таких значеннях</w:t>
      </w:r>
      <w:r w:rsidR="00116F37">
        <w:rPr>
          <w:rFonts w:ascii="Times New Roman" w:hAnsi="Times New Roman" w:cs="Times New Roman"/>
          <w:sz w:val="24"/>
          <w:szCs w:val="24"/>
        </w:rPr>
        <w:t>:</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 xml:space="preserve">конфлікт </w:t>
      </w:r>
      <w:r w:rsidRPr="004B2AEC">
        <w:rPr>
          <w:rFonts w:ascii="Times New Roman" w:hAnsi="Times New Roman" w:cs="Times New Roman"/>
          <w:sz w:val="24"/>
          <w:szCs w:val="24"/>
        </w:rPr>
        <w:t>- це зіткнення протилежно спрямованих, несумісних одна з одною потреб, інтересів, соціальних установок, планів тощо у свідомості окремої особи, яке виникає в міжособистісних в</w:t>
      </w:r>
      <w:r w:rsidR="00116F37">
        <w:rPr>
          <w:rFonts w:ascii="Times New Roman" w:hAnsi="Times New Roman" w:cs="Times New Roman"/>
          <w:sz w:val="24"/>
          <w:szCs w:val="24"/>
        </w:rPr>
        <w:t>заємодіях окремих осіб чи груп;</w:t>
      </w:r>
      <w:r w:rsidR="00F65D19">
        <w:rPr>
          <w:rFonts w:ascii="Times New Roman" w:hAnsi="Times New Roman" w:cs="Times New Roman"/>
          <w:sz w:val="24"/>
          <w:szCs w:val="24"/>
        </w:rPr>
        <w:t xml:space="preserve"> типовими ознаками конфлікту є: </w:t>
      </w:r>
      <w:r w:rsidRPr="004B2AEC">
        <w:rPr>
          <w:rFonts w:ascii="Times New Roman" w:hAnsi="Times New Roman" w:cs="Times New Roman"/>
          <w:sz w:val="24"/>
          <w:szCs w:val="24"/>
        </w:rPr>
        <w:t>нерегулярність;</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баланс (рівність) сил</w:t>
      </w:r>
      <w:r w:rsidRPr="004B2AEC">
        <w:rPr>
          <w:rFonts w:ascii="Times New Roman" w:hAnsi="Times New Roman" w:cs="Times New Roman"/>
          <w:sz w:val="24"/>
          <w:szCs w:val="24"/>
        </w:rPr>
        <w:t xml:space="preserve"> – здатність кожної зі сторін конфлікту впливати на процес конфлікту, відносна рівність фізичних сил, соціально-психологічної адаптованості, комунікаційних навичок, соціального статусу, стану </w:t>
      </w:r>
      <w:r w:rsidR="00F65D19">
        <w:rPr>
          <w:rFonts w:ascii="Times New Roman" w:hAnsi="Times New Roman" w:cs="Times New Roman"/>
          <w:sz w:val="24"/>
          <w:szCs w:val="24"/>
        </w:rPr>
        <w:t xml:space="preserve">здоров’я, ментального розвитку; </w:t>
      </w:r>
      <w:r w:rsidRPr="004B2AEC">
        <w:rPr>
          <w:rFonts w:ascii="Times New Roman" w:hAnsi="Times New Roman" w:cs="Times New Roman"/>
          <w:sz w:val="24"/>
          <w:szCs w:val="24"/>
        </w:rPr>
        <w:t>відсутність умислу заподіяння психічної та/або фізичної шкоди, приниження, страху, тривоги, підпорядкування своїм інтересам та/або сп</w:t>
      </w:r>
      <w:r w:rsidR="00F65D19">
        <w:rPr>
          <w:rFonts w:ascii="Times New Roman" w:hAnsi="Times New Roman" w:cs="Times New Roman"/>
          <w:sz w:val="24"/>
          <w:szCs w:val="24"/>
        </w:rPr>
        <w:t xml:space="preserve">ричинення соціальної ізоляції;  </w:t>
      </w:r>
      <w:r w:rsidRPr="004B2AEC">
        <w:rPr>
          <w:rFonts w:ascii="Times New Roman" w:hAnsi="Times New Roman" w:cs="Times New Roman"/>
          <w:sz w:val="24"/>
          <w:szCs w:val="24"/>
        </w:rPr>
        <w:t>ро</w:t>
      </w:r>
      <w:r w:rsidR="00F65D19">
        <w:rPr>
          <w:rFonts w:ascii="Times New Roman" w:hAnsi="Times New Roman" w:cs="Times New Roman"/>
          <w:sz w:val="24"/>
          <w:szCs w:val="24"/>
        </w:rPr>
        <w:t xml:space="preserve">зкаяння сторін конфлікту; </w:t>
      </w:r>
      <w:r w:rsidRPr="004B2AEC">
        <w:rPr>
          <w:rFonts w:ascii="Times New Roman" w:hAnsi="Times New Roman" w:cs="Times New Roman"/>
          <w:sz w:val="24"/>
          <w:szCs w:val="24"/>
        </w:rPr>
        <w:t>зусилля сторін конфлікту спр</w:t>
      </w:r>
      <w:r w:rsidR="00116F37">
        <w:rPr>
          <w:rFonts w:ascii="Times New Roman" w:hAnsi="Times New Roman" w:cs="Times New Roman"/>
          <w:sz w:val="24"/>
          <w:szCs w:val="24"/>
        </w:rPr>
        <w:t>ямовані на вирішення конфлікту.</w:t>
      </w:r>
    </w:p>
    <w:p w:rsidR="004B2AEC" w:rsidRPr="004B2AEC" w:rsidRDefault="004B2AEC" w:rsidP="0027036C">
      <w:pPr>
        <w:jc w:val="both"/>
        <w:rPr>
          <w:rFonts w:ascii="Times New Roman" w:hAnsi="Times New Roman" w:cs="Times New Roman"/>
          <w:sz w:val="24"/>
          <w:szCs w:val="24"/>
        </w:rPr>
      </w:pPr>
      <w:proofErr w:type="spellStart"/>
      <w:r w:rsidRPr="00F65D19">
        <w:rPr>
          <w:rFonts w:ascii="Times New Roman" w:hAnsi="Times New Roman" w:cs="Times New Roman"/>
          <w:b/>
          <w:sz w:val="24"/>
          <w:szCs w:val="24"/>
        </w:rPr>
        <w:t>булінг</w:t>
      </w:r>
      <w:proofErr w:type="spellEnd"/>
      <w:r w:rsidRPr="00F65D19">
        <w:rPr>
          <w:rFonts w:ascii="Times New Roman" w:hAnsi="Times New Roman" w:cs="Times New Roman"/>
          <w:b/>
          <w:sz w:val="24"/>
          <w:szCs w:val="24"/>
        </w:rPr>
        <w:t xml:space="preserve"> (цькування)</w:t>
      </w:r>
      <w:r w:rsidRPr="004B2AEC">
        <w:rPr>
          <w:rFonts w:ascii="Times New Roman" w:hAnsi="Times New Roman" w:cs="Times New Roman"/>
          <w:sz w:val="24"/>
          <w:szCs w:val="24"/>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w:t>
      </w:r>
      <w:r w:rsidR="00F65D19">
        <w:rPr>
          <w:rFonts w:ascii="Times New Roman" w:hAnsi="Times New Roman" w:cs="Times New Roman"/>
          <w:sz w:val="24"/>
          <w:szCs w:val="24"/>
        </w:rPr>
        <w:t>фізичному здоров’ю потерпілого;</w:t>
      </w:r>
    </w:p>
    <w:p w:rsidR="004B2AEC" w:rsidRPr="00F65D19" w:rsidRDefault="004B2AEC" w:rsidP="0027036C">
      <w:pPr>
        <w:jc w:val="both"/>
        <w:rPr>
          <w:rFonts w:ascii="Times New Roman" w:hAnsi="Times New Roman" w:cs="Times New Roman"/>
          <w:b/>
          <w:sz w:val="24"/>
          <w:szCs w:val="24"/>
        </w:rPr>
      </w:pPr>
      <w:r w:rsidRPr="00F65D19">
        <w:rPr>
          <w:rFonts w:ascii="Times New Roman" w:hAnsi="Times New Roman" w:cs="Times New Roman"/>
          <w:b/>
          <w:sz w:val="24"/>
          <w:szCs w:val="24"/>
        </w:rPr>
        <w:t xml:space="preserve">типовими ознаками </w:t>
      </w:r>
      <w:proofErr w:type="spellStart"/>
      <w:r w:rsidRPr="00F65D19">
        <w:rPr>
          <w:rFonts w:ascii="Times New Roman" w:hAnsi="Times New Roman" w:cs="Times New Roman"/>
          <w:b/>
          <w:sz w:val="24"/>
          <w:szCs w:val="24"/>
        </w:rPr>
        <w:t>булінгу</w:t>
      </w:r>
      <w:proofErr w:type="spellEnd"/>
      <w:r w:rsidRPr="00F65D19">
        <w:rPr>
          <w:rFonts w:ascii="Times New Roman" w:hAnsi="Times New Roman" w:cs="Times New Roman"/>
          <w:b/>
          <w:sz w:val="24"/>
          <w:szCs w:val="24"/>
        </w:rPr>
        <w:t xml:space="preserve"> (цькування) є:</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систематичність (повторюваність) діяння</w:t>
      </w:r>
      <w:r w:rsidRPr="004B2AEC">
        <w:rPr>
          <w:rFonts w:ascii="Times New Roman" w:hAnsi="Times New Roman" w:cs="Times New Roman"/>
          <w:sz w:val="24"/>
          <w:szCs w:val="24"/>
        </w:rPr>
        <w:t xml:space="preserve"> – вчинення різних формах насильства (фізичного, економічного, психологічного, сексуального, в тому числі за допомогою засобів електронної комунікації), двічі і більше разів стосовно однієї і тієї ж особи;</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наявність сторін</w:t>
      </w:r>
      <w:r w:rsidRPr="004B2AEC">
        <w:rPr>
          <w:rFonts w:ascii="Times New Roman" w:hAnsi="Times New Roman" w:cs="Times New Roman"/>
          <w:sz w:val="24"/>
          <w:szCs w:val="24"/>
        </w:rPr>
        <w:t xml:space="preserve"> – кривдник (</w:t>
      </w:r>
      <w:proofErr w:type="spellStart"/>
      <w:r w:rsidRPr="004B2AEC">
        <w:rPr>
          <w:rFonts w:ascii="Times New Roman" w:hAnsi="Times New Roman" w:cs="Times New Roman"/>
          <w:sz w:val="24"/>
          <w:szCs w:val="24"/>
        </w:rPr>
        <w:t>булер</w:t>
      </w:r>
      <w:proofErr w:type="spellEnd"/>
      <w:r w:rsidRPr="004B2AEC">
        <w:rPr>
          <w:rFonts w:ascii="Times New Roman" w:hAnsi="Times New Roman" w:cs="Times New Roman"/>
          <w:sz w:val="24"/>
          <w:szCs w:val="24"/>
        </w:rPr>
        <w:t xml:space="preserve">), потерпілий (жертва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спостерігачі (за наявності);</w:t>
      </w:r>
      <w:r w:rsidR="00F65D19">
        <w:rPr>
          <w:rFonts w:ascii="Times New Roman" w:hAnsi="Times New Roman" w:cs="Times New Roman"/>
          <w:sz w:val="24"/>
          <w:szCs w:val="24"/>
        </w:rPr>
        <w:t xml:space="preserve"> </w:t>
      </w:r>
      <w:r w:rsidRPr="004B2AEC">
        <w:rPr>
          <w:rFonts w:ascii="Times New Roman" w:hAnsi="Times New Roman" w:cs="Times New Roman"/>
          <w:sz w:val="24"/>
          <w:szCs w:val="24"/>
        </w:rPr>
        <w:t xml:space="preserve">умисні дії або бездіяльність кривдника, наслідком яких є заподіяння психічної </w:t>
      </w:r>
      <w:r w:rsidRPr="004B2AEC">
        <w:rPr>
          <w:rFonts w:ascii="Times New Roman" w:hAnsi="Times New Roman" w:cs="Times New Roman"/>
          <w:sz w:val="24"/>
          <w:szCs w:val="24"/>
        </w:rPr>
        <w:lastRenderedPageBreak/>
        <w:t>та/або фізичної шкоди, приниження, страху, тривоги, підпорядкування потерпілого інтересам кривдника, та/або спричинення соціальної ізоляції потерпілого;</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дисбаланс (нерівність) сил</w:t>
      </w:r>
      <w:r w:rsidRPr="004B2AEC">
        <w:rPr>
          <w:rFonts w:ascii="Times New Roman" w:hAnsi="Times New Roman" w:cs="Times New Roman"/>
          <w:sz w:val="24"/>
          <w:szCs w:val="24"/>
        </w:rPr>
        <w:t xml:space="preserve"> – різниця у фізичному розвитку кривдника та потерпілого, рівні соціально-психологічної адаптованості, комунікаційних навичок, соціальному статусі, стані здоров’я (наявність інвалідності чи особливих освітніх потре</w:t>
      </w:r>
      <w:r w:rsidR="00F65D19">
        <w:rPr>
          <w:rFonts w:ascii="Times New Roman" w:hAnsi="Times New Roman" w:cs="Times New Roman"/>
          <w:sz w:val="24"/>
          <w:szCs w:val="24"/>
        </w:rPr>
        <w:t xml:space="preserve">б), ментальному розвитку тощо; </w:t>
      </w:r>
      <w:r w:rsidRPr="004B2AEC">
        <w:rPr>
          <w:rFonts w:ascii="Times New Roman" w:hAnsi="Times New Roman" w:cs="Times New Roman"/>
          <w:sz w:val="24"/>
          <w:szCs w:val="24"/>
        </w:rPr>
        <w:t>від</w:t>
      </w:r>
      <w:r w:rsidR="00F65D19">
        <w:rPr>
          <w:rFonts w:ascii="Times New Roman" w:hAnsi="Times New Roman" w:cs="Times New Roman"/>
          <w:sz w:val="24"/>
          <w:szCs w:val="24"/>
        </w:rPr>
        <w:t>сутність розкаяння у кривдника.</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 xml:space="preserve">сторони </w:t>
      </w:r>
      <w:proofErr w:type="spellStart"/>
      <w:r w:rsidRPr="00F65D19">
        <w:rPr>
          <w:rFonts w:ascii="Times New Roman" w:hAnsi="Times New Roman" w:cs="Times New Roman"/>
          <w:b/>
          <w:sz w:val="24"/>
          <w:szCs w:val="24"/>
        </w:rPr>
        <w:t>булінгу</w:t>
      </w:r>
      <w:proofErr w:type="spellEnd"/>
      <w:r w:rsidRPr="00F65D19">
        <w:rPr>
          <w:rFonts w:ascii="Times New Roman" w:hAnsi="Times New Roman" w:cs="Times New Roman"/>
          <w:b/>
          <w:sz w:val="24"/>
          <w:szCs w:val="24"/>
        </w:rPr>
        <w:t xml:space="preserve"> (цькування)</w:t>
      </w:r>
      <w:r w:rsidRPr="004B2AEC">
        <w:rPr>
          <w:rFonts w:ascii="Times New Roman" w:hAnsi="Times New Roman" w:cs="Times New Roman"/>
          <w:sz w:val="24"/>
          <w:szCs w:val="24"/>
        </w:rPr>
        <w:t xml:space="preserve"> – це безпосередні учасники випадку – кривдник (</w:t>
      </w:r>
      <w:proofErr w:type="spellStart"/>
      <w:r w:rsidRPr="004B2AEC">
        <w:rPr>
          <w:rFonts w:ascii="Times New Roman" w:hAnsi="Times New Roman" w:cs="Times New Roman"/>
          <w:sz w:val="24"/>
          <w:szCs w:val="24"/>
        </w:rPr>
        <w:t>булер</w:t>
      </w:r>
      <w:proofErr w:type="spellEnd"/>
      <w:r w:rsidRPr="004B2AEC">
        <w:rPr>
          <w:rFonts w:ascii="Times New Roman" w:hAnsi="Times New Roman" w:cs="Times New Roman"/>
          <w:sz w:val="24"/>
          <w:szCs w:val="24"/>
        </w:rPr>
        <w:t xml:space="preserve">), потерпілий (жертва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xml:space="preserve">), спостерігачі (за наявності); однією зі сторін випадку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xml:space="preserve"> (</w:t>
      </w:r>
      <w:proofErr w:type="spellStart"/>
      <w:r w:rsidRPr="004B2AEC">
        <w:rPr>
          <w:rFonts w:ascii="Times New Roman" w:hAnsi="Times New Roman" w:cs="Times New Roman"/>
          <w:sz w:val="24"/>
          <w:szCs w:val="24"/>
        </w:rPr>
        <w:t>цькуання</w:t>
      </w:r>
      <w:proofErr w:type="spellEnd"/>
      <w:r w:rsidRPr="004B2AEC">
        <w:rPr>
          <w:rFonts w:ascii="Times New Roman" w:hAnsi="Times New Roman" w:cs="Times New Roman"/>
          <w:sz w:val="24"/>
          <w:szCs w:val="24"/>
        </w:rPr>
        <w:t xml:space="preserve">) </w:t>
      </w:r>
      <w:proofErr w:type="spellStart"/>
      <w:r w:rsidRPr="004B2AEC">
        <w:rPr>
          <w:rFonts w:ascii="Times New Roman" w:hAnsi="Times New Roman" w:cs="Times New Roman"/>
          <w:sz w:val="24"/>
          <w:szCs w:val="24"/>
        </w:rPr>
        <w:t>бов'язково</w:t>
      </w:r>
      <w:proofErr w:type="spellEnd"/>
      <w:r w:rsidRPr="004B2AEC">
        <w:rPr>
          <w:rFonts w:ascii="Times New Roman" w:hAnsi="Times New Roman" w:cs="Times New Roman"/>
          <w:sz w:val="24"/>
          <w:szCs w:val="24"/>
        </w:rPr>
        <w:t xml:space="preserve"> є м</w:t>
      </w:r>
      <w:r w:rsidR="00116F37">
        <w:rPr>
          <w:rFonts w:ascii="Times New Roman" w:hAnsi="Times New Roman" w:cs="Times New Roman"/>
          <w:sz w:val="24"/>
          <w:szCs w:val="24"/>
        </w:rPr>
        <w:t>алолітня чи неповнолітня особа;</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кривдник (</w:t>
      </w:r>
      <w:proofErr w:type="spellStart"/>
      <w:r w:rsidRPr="00F65D19">
        <w:rPr>
          <w:rFonts w:ascii="Times New Roman" w:hAnsi="Times New Roman" w:cs="Times New Roman"/>
          <w:b/>
          <w:sz w:val="24"/>
          <w:szCs w:val="24"/>
        </w:rPr>
        <w:t>булер</w:t>
      </w:r>
      <w:proofErr w:type="spellEnd"/>
      <w:r w:rsidRPr="00F65D19">
        <w:rPr>
          <w:rFonts w:ascii="Times New Roman" w:hAnsi="Times New Roman" w:cs="Times New Roman"/>
          <w:b/>
          <w:sz w:val="24"/>
          <w:szCs w:val="24"/>
        </w:rPr>
        <w:t>)</w:t>
      </w:r>
      <w:r w:rsidRPr="004B2AEC">
        <w:rPr>
          <w:rFonts w:ascii="Times New Roman" w:hAnsi="Times New Roman" w:cs="Times New Roman"/>
          <w:sz w:val="24"/>
          <w:szCs w:val="24"/>
        </w:rPr>
        <w:t xml:space="preserve"> – учасник освітнього процесу, в тому числі малолітня чи неповнолітня особа, котра вчиняє </w:t>
      </w:r>
      <w:proofErr w:type="spellStart"/>
      <w:r w:rsidRPr="004B2AEC">
        <w:rPr>
          <w:rFonts w:ascii="Times New Roman" w:hAnsi="Times New Roman" w:cs="Times New Roman"/>
          <w:sz w:val="24"/>
          <w:szCs w:val="24"/>
        </w:rPr>
        <w:t>булінг</w:t>
      </w:r>
      <w:proofErr w:type="spellEnd"/>
      <w:r w:rsidRPr="004B2AEC">
        <w:rPr>
          <w:rFonts w:ascii="Times New Roman" w:hAnsi="Times New Roman" w:cs="Times New Roman"/>
          <w:sz w:val="24"/>
          <w:szCs w:val="24"/>
        </w:rPr>
        <w:t xml:space="preserve"> (цькування) по відношенню до іншо</w:t>
      </w:r>
      <w:r w:rsidR="00116F37">
        <w:rPr>
          <w:rFonts w:ascii="Times New Roman" w:hAnsi="Times New Roman" w:cs="Times New Roman"/>
          <w:sz w:val="24"/>
          <w:szCs w:val="24"/>
        </w:rPr>
        <w:t>го учасника освітнього процесу;</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 xml:space="preserve">потерпілий (жертва </w:t>
      </w:r>
      <w:proofErr w:type="spellStart"/>
      <w:r w:rsidRPr="00F65D19">
        <w:rPr>
          <w:rFonts w:ascii="Times New Roman" w:hAnsi="Times New Roman" w:cs="Times New Roman"/>
          <w:b/>
          <w:sz w:val="24"/>
          <w:szCs w:val="24"/>
        </w:rPr>
        <w:t>булінгу</w:t>
      </w:r>
      <w:proofErr w:type="spellEnd"/>
      <w:r w:rsidRPr="00F65D19">
        <w:rPr>
          <w:rFonts w:ascii="Times New Roman" w:hAnsi="Times New Roman" w:cs="Times New Roman"/>
          <w:b/>
          <w:sz w:val="24"/>
          <w:szCs w:val="24"/>
        </w:rPr>
        <w:t>)</w:t>
      </w:r>
      <w:r w:rsidRPr="004B2AEC">
        <w:rPr>
          <w:rFonts w:ascii="Times New Roman" w:hAnsi="Times New Roman" w:cs="Times New Roman"/>
          <w:sz w:val="24"/>
          <w:szCs w:val="24"/>
        </w:rPr>
        <w:t xml:space="preserve"> – учасник освітнього процесу, в тому числі малолітня чи неповнолітня особа, стосовно якої було вчинено </w:t>
      </w:r>
      <w:proofErr w:type="spellStart"/>
      <w:r w:rsidRPr="004B2AEC">
        <w:rPr>
          <w:rFonts w:ascii="Times New Roman" w:hAnsi="Times New Roman" w:cs="Times New Roman"/>
          <w:sz w:val="24"/>
          <w:szCs w:val="24"/>
        </w:rPr>
        <w:t>булінг</w:t>
      </w:r>
      <w:proofErr w:type="spellEnd"/>
      <w:r w:rsidRPr="004B2AEC">
        <w:rPr>
          <w:rFonts w:ascii="Times New Roman" w:hAnsi="Times New Roman" w:cs="Times New Roman"/>
          <w:sz w:val="24"/>
          <w:szCs w:val="24"/>
        </w:rPr>
        <w:t xml:space="preserve"> (цькування), в результаті чого безпосередньо заподіяно фізичну, психологічну, матеріальну шкоду, приниження, страх, тривогу, підпорядкування інтересам кривдника та/або с</w:t>
      </w:r>
      <w:r w:rsidR="00116F37">
        <w:rPr>
          <w:rFonts w:ascii="Times New Roman" w:hAnsi="Times New Roman" w:cs="Times New Roman"/>
          <w:sz w:val="24"/>
          <w:szCs w:val="24"/>
        </w:rPr>
        <w:t>причинення соціальної ізоляції;</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спостерігачі</w:t>
      </w:r>
      <w:r w:rsidRPr="004B2AEC">
        <w:rPr>
          <w:rFonts w:ascii="Times New Roman" w:hAnsi="Times New Roman" w:cs="Times New Roman"/>
          <w:sz w:val="24"/>
          <w:szCs w:val="24"/>
        </w:rPr>
        <w:t xml:space="preserve"> – безпосередні свідки та/або очевид</w:t>
      </w:r>
      <w:r w:rsidR="00116F37">
        <w:rPr>
          <w:rFonts w:ascii="Times New Roman" w:hAnsi="Times New Roman" w:cs="Times New Roman"/>
          <w:sz w:val="24"/>
          <w:szCs w:val="24"/>
        </w:rPr>
        <w:t xml:space="preserve">ці випадку </w:t>
      </w:r>
      <w:proofErr w:type="spellStart"/>
      <w:r w:rsidR="00116F37">
        <w:rPr>
          <w:rFonts w:ascii="Times New Roman" w:hAnsi="Times New Roman" w:cs="Times New Roman"/>
          <w:sz w:val="24"/>
          <w:szCs w:val="24"/>
        </w:rPr>
        <w:t>булінгу</w:t>
      </w:r>
      <w:proofErr w:type="spellEnd"/>
      <w:r w:rsidR="00116F37">
        <w:rPr>
          <w:rFonts w:ascii="Times New Roman" w:hAnsi="Times New Roman" w:cs="Times New Roman"/>
          <w:sz w:val="24"/>
          <w:szCs w:val="24"/>
        </w:rPr>
        <w:t xml:space="preserve"> (цькування);</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 xml:space="preserve">наслідок </w:t>
      </w:r>
      <w:proofErr w:type="spellStart"/>
      <w:r w:rsidRPr="00F65D19">
        <w:rPr>
          <w:rFonts w:ascii="Times New Roman" w:hAnsi="Times New Roman" w:cs="Times New Roman"/>
          <w:b/>
          <w:sz w:val="24"/>
          <w:szCs w:val="24"/>
        </w:rPr>
        <w:t>булінгу</w:t>
      </w:r>
      <w:proofErr w:type="spellEnd"/>
      <w:r w:rsidRPr="00F65D19">
        <w:rPr>
          <w:rFonts w:ascii="Times New Roman" w:hAnsi="Times New Roman" w:cs="Times New Roman"/>
          <w:b/>
          <w:sz w:val="24"/>
          <w:szCs w:val="24"/>
        </w:rPr>
        <w:t xml:space="preserve"> (цькування)</w:t>
      </w:r>
      <w:r w:rsidRPr="004B2AEC">
        <w:rPr>
          <w:rFonts w:ascii="Times New Roman" w:hAnsi="Times New Roman" w:cs="Times New Roman"/>
          <w:sz w:val="24"/>
          <w:szCs w:val="24"/>
        </w:rPr>
        <w:t xml:space="preserve"> – фізична, психологічна, матеріальна шкода, приниження, страх, тривога, підпорядкування потерпілого інтересам кривдника та/або </w:t>
      </w:r>
      <w:r w:rsidR="00116F37">
        <w:rPr>
          <w:rFonts w:ascii="Times New Roman" w:hAnsi="Times New Roman" w:cs="Times New Roman"/>
          <w:sz w:val="24"/>
          <w:szCs w:val="24"/>
        </w:rPr>
        <w:t>соціальна ізоляція потерпілого;</w:t>
      </w:r>
      <w:r w:rsidR="00D83DCB">
        <w:rPr>
          <w:rFonts w:ascii="Times New Roman" w:hAnsi="Times New Roman" w:cs="Times New Roman"/>
          <w:sz w:val="24"/>
          <w:szCs w:val="24"/>
        </w:rPr>
        <w:t xml:space="preserve">                                                                                                                                          </w:t>
      </w:r>
      <w:r w:rsidRPr="00F65D19">
        <w:rPr>
          <w:rFonts w:ascii="Times New Roman" w:hAnsi="Times New Roman" w:cs="Times New Roman"/>
          <w:b/>
          <w:sz w:val="24"/>
          <w:szCs w:val="24"/>
        </w:rPr>
        <w:t xml:space="preserve">учасники </w:t>
      </w:r>
      <w:proofErr w:type="spellStart"/>
      <w:r w:rsidRPr="00F65D19">
        <w:rPr>
          <w:rFonts w:ascii="Times New Roman" w:hAnsi="Times New Roman" w:cs="Times New Roman"/>
          <w:b/>
          <w:sz w:val="24"/>
          <w:szCs w:val="24"/>
        </w:rPr>
        <w:t>булінгу</w:t>
      </w:r>
      <w:proofErr w:type="spellEnd"/>
      <w:r w:rsidRPr="00F65D19">
        <w:rPr>
          <w:rFonts w:ascii="Times New Roman" w:hAnsi="Times New Roman" w:cs="Times New Roman"/>
          <w:b/>
          <w:sz w:val="24"/>
          <w:szCs w:val="24"/>
        </w:rPr>
        <w:t xml:space="preserve"> (цькування)</w:t>
      </w:r>
      <w:r w:rsidRPr="004B2AEC">
        <w:rPr>
          <w:rFonts w:ascii="Times New Roman" w:hAnsi="Times New Roman" w:cs="Times New Roman"/>
          <w:sz w:val="24"/>
          <w:szCs w:val="24"/>
        </w:rPr>
        <w:t xml:space="preserve"> – сторони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xml:space="preserve"> (цькування), інші заінтересовані особи у запобіганні та протидії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xml:space="preserve"> (цькування) в закладі освіти, передбачені спеціальними законами та залучені до освітнього процесу у порядку, що </w:t>
      </w:r>
      <w:r w:rsidR="00116F37">
        <w:rPr>
          <w:rFonts w:ascii="Times New Roman" w:hAnsi="Times New Roman" w:cs="Times New Roman"/>
          <w:sz w:val="24"/>
          <w:szCs w:val="24"/>
        </w:rPr>
        <w:t>встановлюється закладом освіти;</w:t>
      </w:r>
      <w:r w:rsidR="00D83DCB">
        <w:rPr>
          <w:rFonts w:ascii="Times New Roman" w:hAnsi="Times New Roman" w:cs="Times New Roman"/>
          <w:sz w:val="24"/>
          <w:szCs w:val="24"/>
        </w:rPr>
        <w:t xml:space="preserve">         </w:t>
      </w:r>
      <w:r w:rsidRPr="00F65D19">
        <w:rPr>
          <w:rFonts w:ascii="Times New Roman" w:hAnsi="Times New Roman" w:cs="Times New Roman"/>
          <w:b/>
          <w:sz w:val="24"/>
          <w:szCs w:val="24"/>
        </w:rPr>
        <w:t>фізичне насильство</w:t>
      </w:r>
      <w:r w:rsidRPr="004B2AEC">
        <w:rPr>
          <w:rFonts w:ascii="Times New Roman" w:hAnsi="Times New Roman" w:cs="Times New Roman"/>
          <w:sz w:val="24"/>
          <w:szCs w:val="24"/>
        </w:rPr>
        <w:t xml:space="preserve"> – форма насильства, в тому числі при вчиненні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xml:space="preserve"> (цькування), що включає штовхання, зачіпання, підніжки, бійки, стусани, ляпаси, удари та інші дії, які завдають </w:t>
      </w:r>
      <w:r w:rsidR="00116F37">
        <w:rPr>
          <w:rFonts w:ascii="Times New Roman" w:hAnsi="Times New Roman" w:cs="Times New Roman"/>
          <w:sz w:val="24"/>
          <w:szCs w:val="24"/>
        </w:rPr>
        <w:t>біль і тілесні ушкодження тощо;</w:t>
      </w:r>
      <w:r w:rsidR="00D83DCB">
        <w:rPr>
          <w:rFonts w:ascii="Times New Roman" w:hAnsi="Times New Roman" w:cs="Times New Roman"/>
          <w:sz w:val="24"/>
          <w:szCs w:val="24"/>
        </w:rPr>
        <w:t xml:space="preserve">                                                                                       </w:t>
      </w:r>
      <w:r w:rsidRPr="00F65D19">
        <w:rPr>
          <w:rFonts w:ascii="Times New Roman" w:hAnsi="Times New Roman" w:cs="Times New Roman"/>
          <w:b/>
          <w:sz w:val="24"/>
          <w:szCs w:val="24"/>
        </w:rPr>
        <w:t>психологічне насильство</w:t>
      </w:r>
      <w:r w:rsidRPr="004B2AEC">
        <w:rPr>
          <w:rFonts w:ascii="Times New Roman" w:hAnsi="Times New Roman" w:cs="Times New Roman"/>
          <w:sz w:val="24"/>
          <w:szCs w:val="24"/>
        </w:rPr>
        <w:t xml:space="preserve"> – форма насильства, в тому числі при вчиненні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xml:space="preserve"> (цькування), що включає образи, поширення неправдивих чуток, ізоляція, ігнорування, бойкот, відмова від спілкування, погр</w:t>
      </w:r>
      <w:r w:rsidR="00D83DCB">
        <w:rPr>
          <w:rFonts w:ascii="Times New Roman" w:hAnsi="Times New Roman" w:cs="Times New Roman"/>
          <w:sz w:val="24"/>
          <w:szCs w:val="24"/>
        </w:rPr>
        <w:t xml:space="preserve">ози, маніпуляції, шантаж тощо;                               </w:t>
      </w:r>
      <w:r w:rsidRPr="00F65D19">
        <w:rPr>
          <w:rFonts w:ascii="Times New Roman" w:hAnsi="Times New Roman" w:cs="Times New Roman"/>
          <w:b/>
          <w:sz w:val="24"/>
          <w:szCs w:val="24"/>
        </w:rPr>
        <w:t>економічне насильство</w:t>
      </w:r>
      <w:r w:rsidRPr="004B2AEC">
        <w:rPr>
          <w:rFonts w:ascii="Times New Roman" w:hAnsi="Times New Roman" w:cs="Times New Roman"/>
          <w:sz w:val="24"/>
          <w:szCs w:val="24"/>
        </w:rPr>
        <w:t xml:space="preserve"> – форма насильства, в тому числі при вчиненні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xml:space="preserve"> (цькування), що включає дрібні крадіжки, пошкодження або знищення особистих реч</w:t>
      </w:r>
      <w:r w:rsidR="00116F37">
        <w:rPr>
          <w:rFonts w:ascii="Times New Roman" w:hAnsi="Times New Roman" w:cs="Times New Roman"/>
          <w:sz w:val="24"/>
          <w:szCs w:val="24"/>
        </w:rPr>
        <w:t>ей, вимагання грошей, їжі тощо;</w:t>
      </w:r>
      <w:r w:rsidR="00D83DCB">
        <w:rPr>
          <w:rFonts w:ascii="Times New Roman" w:hAnsi="Times New Roman" w:cs="Times New Roman"/>
          <w:sz w:val="24"/>
          <w:szCs w:val="24"/>
        </w:rPr>
        <w:t xml:space="preserve">                                                                                                                         </w:t>
      </w:r>
      <w:r w:rsidRPr="00F65D19">
        <w:rPr>
          <w:rFonts w:ascii="Times New Roman" w:hAnsi="Times New Roman" w:cs="Times New Roman"/>
          <w:b/>
          <w:sz w:val="24"/>
          <w:szCs w:val="24"/>
        </w:rPr>
        <w:t>сексуальне насильство</w:t>
      </w:r>
      <w:r w:rsidRPr="004B2AEC">
        <w:rPr>
          <w:rFonts w:ascii="Times New Roman" w:hAnsi="Times New Roman" w:cs="Times New Roman"/>
          <w:sz w:val="24"/>
          <w:szCs w:val="24"/>
        </w:rPr>
        <w:t xml:space="preserve"> – форма насильства, в тому числі при вчиненні </w:t>
      </w:r>
      <w:proofErr w:type="spellStart"/>
      <w:r w:rsidRPr="004B2AEC">
        <w:rPr>
          <w:rFonts w:ascii="Times New Roman" w:hAnsi="Times New Roman" w:cs="Times New Roman"/>
          <w:sz w:val="24"/>
          <w:szCs w:val="24"/>
        </w:rPr>
        <w:t>булінгу</w:t>
      </w:r>
      <w:proofErr w:type="spellEnd"/>
      <w:r w:rsidRPr="004B2AEC">
        <w:rPr>
          <w:rFonts w:ascii="Times New Roman" w:hAnsi="Times New Roman" w:cs="Times New Roman"/>
          <w:sz w:val="24"/>
          <w:szCs w:val="24"/>
        </w:rPr>
        <w:t xml:space="preserve"> (цькування), що включає образливі жести, висловлювання, прізвиська, жарти, погрози, поширення чуток, обмацування сексуального (інтимного) характеру та/або змісту, сексуальні домага</w:t>
      </w:r>
      <w:r w:rsidR="00116F37">
        <w:rPr>
          <w:rFonts w:ascii="Times New Roman" w:hAnsi="Times New Roman" w:cs="Times New Roman"/>
          <w:sz w:val="24"/>
          <w:szCs w:val="24"/>
        </w:rPr>
        <w:t xml:space="preserve">ння тощо; </w:t>
      </w:r>
      <w:r w:rsidR="00D83DCB">
        <w:rPr>
          <w:rFonts w:ascii="Times New Roman" w:hAnsi="Times New Roman" w:cs="Times New Roman"/>
          <w:sz w:val="24"/>
          <w:szCs w:val="24"/>
        </w:rPr>
        <w:t xml:space="preserve"> </w:t>
      </w:r>
      <w:proofErr w:type="spellStart"/>
      <w:r w:rsidRPr="00F65D19">
        <w:rPr>
          <w:rFonts w:ascii="Times New Roman" w:hAnsi="Times New Roman" w:cs="Times New Roman"/>
          <w:b/>
          <w:sz w:val="24"/>
          <w:szCs w:val="24"/>
        </w:rPr>
        <w:t>кібербулінг</w:t>
      </w:r>
      <w:proofErr w:type="spellEnd"/>
      <w:r w:rsidRPr="00F65D19">
        <w:rPr>
          <w:rFonts w:ascii="Times New Roman" w:hAnsi="Times New Roman" w:cs="Times New Roman"/>
          <w:b/>
          <w:sz w:val="24"/>
          <w:szCs w:val="24"/>
        </w:rPr>
        <w:t xml:space="preserve"> </w:t>
      </w:r>
      <w:r w:rsidRPr="004B2AEC">
        <w:rPr>
          <w:rFonts w:ascii="Times New Roman" w:hAnsi="Times New Roman" w:cs="Times New Roman"/>
          <w:sz w:val="24"/>
          <w:szCs w:val="24"/>
        </w:rPr>
        <w:t xml:space="preserve">– </w:t>
      </w:r>
      <w:proofErr w:type="spellStart"/>
      <w:r w:rsidRPr="004B2AEC">
        <w:rPr>
          <w:rFonts w:ascii="Times New Roman" w:hAnsi="Times New Roman" w:cs="Times New Roman"/>
          <w:sz w:val="24"/>
          <w:szCs w:val="24"/>
        </w:rPr>
        <w:t>булінг</w:t>
      </w:r>
      <w:proofErr w:type="spellEnd"/>
      <w:r w:rsidRPr="004B2AEC">
        <w:rPr>
          <w:rFonts w:ascii="Times New Roman" w:hAnsi="Times New Roman" w:cs="Times New Roman"/>
          <w:sz w:val="24"/>
          <w:szCs w:val="24"/>
        </w:rPr>
        <w:t xml:space="preserve"> (цькування), який вчиняється із застосуванням засобів електронних комунікацій </w:t>
      </w:r>
      <w:r w:rsidR="00D83DCB">
        <w:rPr>
          <w:rFonts w:ascii="Times New Roman" w:hAnsi="Times New Roman" w:cs="Times New Roman"/>
          <w:sz w:val="24"/>
          <w:szCs w:val="24"/>
        </w:rPr>
        <w:t>(фото, відео і аудіо фіксація).</w:t>
      </w:r>
    </w:p>
    <w:p w:rsidR="004B2AEC" w:rsidRPr="004B2AEC" w:rsidRDefault="004B2AEC" w:rsidP="0027036C">
      <w:pPr>
        <w:jc w:val="both"/>
        <w:rPr>
          <w:rFonts w:ascii="Times New Roman" w:hAnsi="Times New Roman" w:cs="Times New Roman"/>
          <w:sz w:val="24"/>
          <w:szCs w:val="24"/>
        </w:rPr>
      </w:pPr>
      <w:r w:rsidRPr="004B2AEC">
        <w:rPr>
          <w:rFonts w:ascii="Times New Roman" w:hAnsi="Times New Roman" w:cs="Times New Roman"/>
          <w:sz w:val="24"/>
          <w:szCs w:val="24"/>
        </w:rPr>
        <w:t xml:space="preserve">Інші терміни вживаються у значенні, наведеному в законах України «Про освіту», «Про соціальні послуги», «Про запобігання та протидію домашньому насильству», «Про забезпечення рівних прав та </w:t>
      </w:r>
      <w:r w:rsidR="00116F37">
        <w:rPr>
          <w:rFonts w:ascii="Times New Roman" w:hAnsi="Times New Roman" w:cs="Times New Roman"/>
          <w:sz w:val="24"/>
          <w:szCs w:val="24"/>
        </w:rPr>
        <w:t>можливостей жінок і чоловіків».</w:t>
      </w:r>
    </w:p>
    <w:p w:rsidR="004B2AEC" w:rsidRPr="00F65D19" w:rsidRDefault="004B2AEC" w:rsidP="0027036C">
      <w:pPr>
        <w:jc w:val="both"/>
        <w:rPr>
          <w:rFonts w:ascii="Times New Roman" w:hAnsi="Times New Roman" w:cs="Times New Roman"/>
          <w:b/>
          <w:sz w:val="24"/>
          <w:szCs w:val="24"/>
        </w:rPr>
      </w:pPr>
      <w:r w:rsidRPr="00F65D19">
        <w:rPr>
          <w:rFonts w:ascii="Times New Roman" w:hAnsi="Times New Roman" w:cs="Times New Roman"/>
          <w:b/>
          <w:sz w:val="24"/>
          <w:szCs w:val="24"/>
        </w:rPr>
        <w:t xml:space="preserve">3. Проявами </w:t>
      </w:r>
      <w:proofErr w:type="spellStart"/>
      <w:r w:rsidRPr="00F65D19">
        <w:rPr>
          <w:rFonts w:ascii="Times New Roman" w:hAnsi="Times New Roman" w:cs="Times New Roman"/>
          <w:b/>
          <w:sz w:val="24"/>
          <w:szCs w:val="24"/>
        </w:rPr>
        <w:t>булінгу</w:t>
      </w:r>
      <w:proofErr w:type="spellEnd"/>
      <w:r w:rsidRPr="00F65D19">
        <w:rPr>
          <w:rFonts w:ascii="Times New Roman" w:hAnsi="Times New Roman" w:cs="Times New Roman"/>
          <w:b/>
          <w:sz w:val="24"/>
          <w:szCs w:val="24"/>
        </w:rPr>
        <w:t xml:space="preserve"> (цькування) в закладі освіти, які є підставою для обґрунто</w:t>
      </w:r>
      <w:r w:rsidR="00116F37" w:rsidRPr="00F65D19">
        <w:rPr>
          <w:rFonts w:ascii="Times New Roman" w:hAnsi="Times New Roman" w:cs="Times New Roman"/>
          <w:b/>
          <w:sz w:val="24"/>
          <w:szCs w:val="24"/>
        </w:rPr>
        <w:t>ваної підозри та реагування, є:</w:t>
      </w:r>
    </w:p>
    <w:p w:rsidR="004B2AEC" w:rsidRPr="00F65D19" w:rsidRDefault="00F65D19" w:rsidP="0027036C">
      <w:pPr>
        <w:jc w:val="both"/>
        <w:rPr>
          <w:rFonts w:ascii="Times New Roman" w:hAnsi="Times New Roman" w:cs="Times New Roman"/>
          <w:b/>
          <w:sz w:val="24"/>
          <w:szCs w:val="24"/>
        </w:rPr>
      </w:pPr>
      <w:r w:rsidRPr="00F65D19">
        <w:rPr>
          <w:rFonts w:ascii="Times New Roman" w:hAnsi="Times New Roman" w:cs="Times New Roman"/>
          <w:b/>
          <w:sz w:val="24"/>
          <w:szCs w:val="24"/>
        </w:rPr>
        <w:lastRenderedPageBreak/>
        <w:t>1)</w:t>
      </w:r>
      <w:r w:rsidR="004B2AEC" w:rsidRPr="00F65D19">
        <w:rPr>
          <w:rFonts w:ascii="Times New Roman" w:hAnsi="Times New Roman" w:cs="Times New Roman"/>
          <w:b/>
          <w:sz w:val="24"/>
          <w:szCs w:val="24"/>
        </w:rPr>
        <w:t>психологічні:</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замкнутість, тривожність, страх або навпаки, демонстрація повної відсутності страху, ризикована, зухвала поведінка;</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неврівноважена поведінка;</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агресивність, напади люті, схильність до руйнації, нищення, насильства;</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різка зміна звичної для дитини поведінки на контрастну;</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уповільнене мислення, знижена здатність до навчання;</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відлюдкуватість, уникнення однолітків, бажання спілкуватись із значно молодшими дітьми;</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ізоляція, виключення з групи, небажання інших учасників освітнього процесу спілкуватися;</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занижена самооцінка, наявність почуття провини;</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поява швидкої втомлюваності, заниженої спроможності до концентрації уваги;</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демонстрація страху перед появою інших учасників освітнього процесу;</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схильність до прогулювання навчання;</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відмова йти до закладу освіти з посиланням на погане самопочуття;</w:t>
      </w:r>
    </w:p>
    <w:p w:rsidR="004B2AEC" w:rsidRPr="00D83DCB" w:rsidRDefault="004B2AEC" w:rsidP="00D83DCB">
      <w:pPr>
        <w:pStyle w:val="a8"/>
        <w:numPr>
          <w:ilvl w:val="0"/>
          <w:numId w:val="1"/>
        </w:numPr>
        <w:jc w:val="both"/>
        <w:rPr>
          <w:rFonts w:ascii="Times New Roman" w:hAnsi="Times New Roman" w:cs="Times New Roman"/>
          <w:sz w:val="24"/>
          <w:szCs w:val="24"/>
        </w:rPr>
      </w:pPr>
      <w:r w:rsidRPr="00D83DCB">
        <w:rPr>
          <w:rFonts w:ascii="Times New Roman" w:hAnsi="Times New Roman" w:cs="Times New Roman"/>
          <w:sz w:val="24"/>
          <w:szCs w:val="24"/>
        </w:rPr>
        <w:t>депресивні розлади;</w:t>
      </w:r>
    </w:p>
    <w:p w:rsidR="004B2AEC" w:rsidRPr="00D83DCB" w:rsidRDefault="004B2AEC" w:rsidP="00D83DCB">
      <w:pPr>
        <w:pStyle w:val="a8"/>
        <w:numPr>
          <w:ilvl w:val="0"/>
          <w:numId w:val="1"/>
        </w:numPr>
        <w:jc w:val="both"/>
        <w:rPr>
          <w:rFonts w:ascii="Times New Roman" w:hAnsi="Times New Roman" w:cs="Times New Roman"/>
          <w:sz w:val="24"/>
          <w:szCs w:val="24"/>
        </w:rPr>
      </w:pPr>
      <w:proofErr w:type="spellStart"/>
      <w:r w:rsidRPr="00D83DCB">
        <w:rPr>
          <w:rFonts w:ascii="Times New Roman" w:hAnsi="Times New Roman" w:cs="Times New Roman"/>
          <w:sz w:val="24"/>
          <w:szCs w:val="24"/>
        </w:rPr>
        <w:t>аутоагресія</w:t>
      </w:r>
      <w:proofErr w:type="spellEnd"/>
      <w:r w:rsidRPr="00D83DCB">
        <w:rPr>
          <w:rFonts w:ascii="Times New Roman" w:hAnsi="Times New Roman" w:cs="Times New Roman"/>
          <w:sz w:val="24"/>
          <w:szCs w:val="24"/>
        </w:rPr>
        <w:t xml:space="preserve"> (</w:t>
      </w:r>
      <w:proofErr w:type="spellStart"/>
      <w:r w:rsidRPr="00D83DCB">
        <w:rPr>
          <w:rFonts w:ascii="Times New Roman" w:hAnsi="Times New Roman" w:cs="Times New Roman"/>
          <w:sz w:val="24"/>
          <w:szCs w:val="24"/>
        </w:rPr>
        <w:t>самопошкодження</w:t>
      </w:r>
      <w:proofErr w:type="spellEnd"/>
      <w:r w:rsidRPr="00D83DCB">
        <w:rPr>
          <w:rFonts w:ascii="Times New Roman" w:hAnsi="Times New Roman" w:cs="Times New Roman"/>
          <w:sz w:val="24"/>
          <w:szCs w:val="24"/>
        </w:rPr>
        <w:t>);</w:t>
      </w:r>
    </w:p>
    <w:p w:rsidR="004B2AEC" w:rsidRPr="00D83DCB" w:rsidRDefault="004B2AEC" w:rsidP="0027036C">
      <w:pPr>
        <w:pStyle w:val="a8"/>
        <w:numPr>
          <w:ilvl w:val="0"/>
          <w:numId w:val="1"/>
        </w:numPr>
        <w:jc w:val="both"/>
        <w:rPr>
          <w:rFonts w:ascii="Times New Roman" w:hAnsi="Times New Roman" w:cs="Times New Roman"/>
          <w:sz w:val="24"/>
          <w:szCs w:val="24"/>
        </w:rPr>
      </w:pPr>
      <w:proofErr w:type="spellStart"/>
      <w:r w:rsidRPr="00D83DCB">
        <w:rPr>
          <w:rFonts w:ascii="Times New Roman" w:hAnsi="Times New Roman" w:cs="Times New Roman"/>
          <w:sz w:val="24"/>
          <w:szCs w:val="24"/>
        </w:rPr>
        <w:t>суїцидальні</w:t>
      </w:r>
      <w:proofErr w:type="spellEnd"/>
      <w:r w:rsidRPr="00D83DCB">
        <w:rPr>
          <w:rFonts w:ascii="Times New Roman" w:hAnsi="Times New Roman" w:cs="Times New Roman"/>
          <w:sz w:val="24"/>
          <w:szCs w:val="24"/>
        </w:rPr>
        <w:t xml:space="preserve"> нахили та думки;</w:t>
      </w:r>
      <w:r w:rsidR="00D83DCB">
        <w:rPr>
          <w:rFonts w:ascii="Times New Roman" w:hAnsi="Times New Roman" w:cs="Times New Roman"/>
          <w:sz w:val="24"/>
          <w:szCs w:val="24"/>
        </w:rPr>
        <w:t xml:space="preserve">    </w:t>
      </w:r>
      <w:r w:rsidR="00F65D19" w:rsidRPr="00D83DCB">
        <w:rPr>
          <w:rFonts w:ascii="Times New Roman" w:hAnsi="Times New Roman" w:cs="Times New Roman"/>
          <w:sz w:val="24"/>
          <w:szCs w:val="24"/>
        </w:rPr>
        <w:t>інші прояви.</w:t>
      </w:r>
    </w:p>
    <w:p w:rsidR="004B2AEC" w:rsidRPr="00F65D19" w:rsidRDefault="004B2AEC" w:rsidP="0027036C">
      <w:pPr>
        <w:jc w:val="both"/>
        <w:rPr>
          <w:rFonts w:ascii="Times New Roman" w:hAnsi="Times New Roman" w:cs="Times New Roman"/>
          <w:b/>
          <w:sz w:val="24"/>
          <w:szCs w:val="24"/>
        </w:rPr>
      </w:pPr>
      <w:r w:rsidRPr="00F65D19">
        <w:rPr>
          <w:rFonts w:ascii="Times New Roman" w:hAnsi="Times New Roman" w:cs="Times New Roman"/>
          <w:b/>
          <w:sz w:val="24"/>
          <w:szCs w:val="24"/>
        </w:rPr>
        <w:t>2) фізичні:</w:t>
      </w:r>
    </w:p>
    <w:p w:rsidR="004B2AEC" w:rsidRPr="004821CA" w:rsidRDefault="004B2AEC" w:rsidP="004821CA">
      <w:pPr>
        <w:pStyle w:val="a8"/>
        <w:numPr>
          <w:ilvl w:val="0"/>
          <w:numId w:val="2"/>
        </w:numPr>
        <w:jc w:val="both"/>
        <w:rPr>
          <w:rFonts w:ascii="Times New Roman" w:hAnsi="Times New Roman" w:cs="Times New Roman"/>
          <w:sz w:val="24"/>
          <w:szCs w:val="24"/>
        </w:rPr>
      </w:pPr>
      <w:r w:rsidRPr="004821CA">
        <w:rPr>
          <w:rFonts w:ascii="Times New Roman" w:hAnsi="Times New Roman" w:cs="Times New Roman"/>
          <w:sz w:val="24"/>
          <w:szCs w:val="24"/>
        </w:rPr>
        <w:t>явні фізичні пошкодження;</w:t>
      </w:r>
    </w:p>
    <w:p w:rsidR="004B2AEC" w:rsidRPr="004821CA" w:rsidRDefault="004B2AEC" w:rsidP="004821CA">
      <w:pPr>
        <w:pStyle w:val="a8"/>
        <w:numPr>
          <w:ilvl w:val="0"/>
          <w:numId w:val="2"/>
        </w:numPr>
        <w:jc w:val="both"/>
        <w:rPr>
          <w:rFonts w:ascii="Times New Roman" w:hAnsi="Times New Roman" w:cs="Times New Roman"/>
          <w:sz w:val="24"/>
          <w:szCs w:val="24"/>
        </w:rPr>
      </w:pPr>
      <w:r w:rsidRPr="004821CA">
        <w:rPr>
          <w:rFonts w:ascii="Times New Roman" w:hAnsi="Times New Roman" w:cs="Times New Roman"/>
          <w:sz w:val="24"/>
          <w:szCs w:val="24"/>
        </w:rPr>
        <w:t>ознаки поганого самопочуття (нудота, головний біль, кволість тощо);</w:t>
      </w:r>
    </w:p>
    <w:p w:rsidR="004B2AEC" w:rsidRPr="004821CA" w:rsidRDefault="004B2AEC" w:rsidP="004821CA">
      <w:pPr>
        <w:pStyle w:val="a8"/>
        <w:numPr>
          <w:ilvl w:val="0"/>
          <w:numId w:val="2"/>
        </w:numPr>
        <w:jc w:val="both"/>
        <w:rPr>
          <w:rFonts w:ascii="Times New Roman" w:hAnsi="Times New Roman" w:cs="Times New Roman"/>
          <w:sz w:val="24"/>
          <w:szCs w:val="24"/>
        </w:rPr>
      </w:pPr>
      <w:r w:rsidRPr="004821CA">
        <w:rPr>
          <w:rFonts w:ascii="Times New Roman" w:hAnsi="Times New Roman" w:cs="Times New Roman"/>
          <w:sz w:val="24"/>
          <w:szCs w:val="24"/>
        </w:rPr>
        <w:t xml:space="preserve">скарги дитини на біль та/або погане самопочуття; </w:t>
      </w:r>
    </w:p>
    <w:p w:rsidR="004B2AEC" w:rsidRPr="004821CA" w:rsidRDefault="004B2AEC" w:rsidP="004821CA">
      <w:pPr>
        <w:pStyle w:val="a8"/>
        <w:numPr>
          <w:ilvl w:val="0"/>
          <w:numId w:val="2"/>
        </w:numPr>
        <w:jc w:val="both"/>
        <w:rPr>
          <w:rFonts w:ascii="Times New Roman" w:hAnsi="Times New Roman" w:cs="Times New Roman"/>
          <w:sz w:val="24"/>
          <w:szCs w:val="24"/>
        </w:rPr>
      </w:pPr>
      <w:r w:rsidRPr="004821CA">
        <w:rPr>
          <w:rFonts w:ascii="Times New Roman" w:hAnsi="Times New Roman" w:cs="Times New Roman"/>
          <w:sz w:val="24"/>
          <w:szCs w:val="24"/>
        </w:rPr>
        <w:t>намагання приховати травми та обставини їх отримання;</w:t>
      </w:r>
    </w:p>
    <w:p w:rsidR="004B2AEC" w:rsidRPr="004821CA" w:rsidRDefault="004B2AEC" w:rsidP="0027036C">
      <w:pPr>
        <w:pStyle w:val="a8"/>
        <w:numPr>
          <w:ilvl w:val="0"/>
          <w:numId w:val="2"/>
        </w:numPr>
        <w:jc w:val="both"/>
        <w:rPr>
          <w:rFonts w:ascii="Times New Roman" w:hAnsi="Times New Roman" w:cs="Times New Roman"/>
          <w:sz w:val="24"/>
          <w:szCs w:val="24"/>
        </w:rPr>
      </w:pPr>
      <w:r w:rsidRPr="004821CA">
        <w:rPr>
          <w:rFonts w:ascii="Times New Roman" w:hAnsi="Times New Roman" w:cs="Times New Roman"/>
          <w:sz w:val="24"/>
          <w:szCs w:val="24"/>
        </w:rPr>
        <w:t>наявність фото, відео та аудіо матеріалів фізичних знущань;</w:t>
      </w:r>
      <w:r w:rsidR="004821CA">
        <w:rPr>
          <w:rFonts w:ascii="Times New Roman" w:hAnsi="Times New Roman" w:cs="Times New Roman"/>
          <w:sz w:val="24"/>
          <w:szCs w:val="24"/>
        </w:rPr>
        <w:t xml:space="preserve">  </w:t>
      </w:r>
      <w:r w:rsidR="00D83DCB" w:rsidRPr="004821CA">
        <w:rPr>
          <w:rFonts w:ascii="Times New Roman" w:hAnsi="Times New Roman" w:cs="Times New Roman"/>
          <w:sz w:val="24"/>
          <w:szCs w:val="24"/>
        </w:rPr>
        <w:t>інші прояви.</w:t>
      </w:r>
    </w:p>
    <w:p w:rsidR="004B2AEC" w:rsidRPr="004B2AEC" w:rsidRDefault="004B2AEC" w:rsidP="0027036C">
      <w:pPr>
        <w:jc w:val="both"/>
        <w:rPr>
          <w:rFonts w:ascii="Times New Roman" w:hAnsi="Times New Roman" w:cs="Times New Roman"/>
          <w:sz w:val="24"/>
          <w:szCs w:val="24"/>
        </w:rPr>
      </w:pPr>
      <w:r w:rsidRPr="00F65D19">
        <w:rPr>
          <w:rFonts w:ascii="Times New Roman" w:hAnsi="Times New Roman" w:cs="Times New Roman"/>
          <w:b/>
          <w:sz w:val="24"/>
          <w:szCs w:val="24"/>
        </w:rPr>
        <w:t>3) економічні</w:t>
      </w:r>
      <w:r w:rsidRPr="004B2AEC">
        <w:rPr>
          <w:rFonts w:ascii="Times New Roman" w:hAnsi="Times New Roman" w:cs="Times New Roman"/>
          <w:sz w:val="24"/>
          <w:szCs w:val="24"/>
        </w:rPr>
        <w:t xml:space="preserve">: </w:t>
      </w:r>
    </w:p>
    <w:p w:rsidR="004B2AEC" w:rsidRPr="004821CA" w:rsidRDefault="004B2AEC" w:rsidP="004821CA">
      <w:pPr>
        <w:pStyle w:val="a8"/>
        <w:numPr>
          <w:ilvl w:val="0"/>
          <w:numId w:val="3"/>
        </w:numPr>
        <w:jc w:val="both"/>
        <w:rPr>
          <w:rFonts w:ascii="Times New Roman" w:hAnsi="Times New Roman" w:cs="Times New Roman"/>
          <w:sz w:val="24"/>
          <w:szCs w:val="24"/>
        </w:rPr>
      </w:pPr>
      <w:r w:rsidRPr="004821CA">
        <w:rPr>
          <w:rFonts w:ascii="Times New Roman" w:hAnsi="Times New Roman" w:cs="Times New Roman"/>
          <w:sz w:val="24"/>
          <w:szCs w:val="24"/>
        </w:rPr>
        <w:t xml:space="preserve">наявні пошкодження або зникнення майна та/або особистих речей; </w:t>
      </w:r>
    </w:p>
    <w:p w:rsidR="004B2AEC" w:rsidRPr="004821CA" w:rsidRDefault="004B2AEC" w:rsidP="004821CA">
      <w:pPr>
        <w:pStyle w:val="a8"/>
        <w:numPr>
          <w:ilvl w:val="0"/>
          <w:numId w:val="3"/>
        </w:numPr>
        <w:jc w:val="both"/>
        <w:rPr>
          <w:rFonts w:ascii="Times New Roman" w:hAnsi="Times New Roman" w:cs="Times New Roman"/>
          <w:sz w:val="24"/>
          <w:szCs w:val="24"/>
        </w:rPr>
      </w:pPr>
      <w:r w:rsidRPr="004821CA">
        <w:rPr>
          <w:rFonts w:ascii="Times New Roman" w:hAnsi="Times New Roman" w:cs="Times New Roman"/>
          <w:sz w:val="24"/>
          <w:szCs w:val="24"/>
        </w:rPr>
        <w:t>скарги на пошкодження чи зникнення особистих речей;</w:t>
      </w:r>
    </w:p>
    <w:p w:rsidR="004B2AEC" w:rsidRPr="004821CA" w:rsidRDefault="004B2AEC" w:rsidP="0027036C">
      <w:pPr>
        <w:pStyle w:val="a8"/>
        <w:numPr>
          <w:ilvl w:val="0"/>
          <w:numId w:val="3"/>
        </w:numPr>
        <w:jc w:val="both"/>
        <w:rPr>
          <w:rFonts w:ascii="Times New Roman" w:hAnsi="Times New Roman" w:cs="Times New Roman"/>
          <w:sz w:val="24"/>
          <w:szCs w:val="24"/>
        </w:rPr>
      </w:pPr>
      <w:r w:rsidRPr="004821CA">
        <w:rPr>
          <w:rFonts w:ascii="Times New Roman" w:hAnsi="Times New Roman" w:cs="Times New Roman"/>
          <w:sz w:val="24"/>
          <w:szCs w:val="24"/>
        </w:rPr>
        <w:t>скарги на вимагання особистих речей, їжі, грошей;</w:t>
      </w:r>
      <w:r w:rsidR="004821CA">
        <w:rPr>
          <w:rFonts w:ascii="Times New Roman" w:hAnsi="Times New Roman" w:cs="Times New Roman"/>
          <w:sz w:val="24"/>
          <w:szCs w:val="24"/>
        </w:rPr>
        <w:t xml:space="preserve">   </w:t>
      </w:r>
      <w:r w:rsidR="00F65D19" w:rsidRPr="004821CA">
        <w:rPr>
          <w:rFonts w:ascii="Times New Roman" w:hAnsi="Times New Roman" w:cs="Times New Roman"/>
          <w:sz w:val="24"/>
          <w:szCs w:val="24"/>
        </w:rPr>
        <w:t>інші прояви.</w:t>
      </w:r>
    </w:p>
    <w:p w:rsidR="004B2AEC" w:rsidRPr="00F65D19" w:rsidRDefault="004B2AEC" w:rsidP="0027036C">
      <w:pPr>
        <w:jc w:val="both"/>
        <w:rPr>
          <w:rFonts w:ascii="Times New Roman" w:hAnsi="Times New Roman" w:cs="Times New Roman"/>
          <w:b/>
          <w:sz w:val="24"/>
          <w:szCs w:val="24"/>
        </w:rPr>
      </w:pPr>
      <w:r w:rsidRPr="00F65D19">
        <w:rPr>
          <w:rFonts w:ascii="Times New Roman" w:hAnsi="Times New Roman" w:cs="Times New Roman"/>
          <w:b/>
          <w:sz w:val="24"/>
          <w:szCs w:val="24"/>
        </w:rPr>
        <w:t>4) сексуальні:</w:t>
      </w:r>
    </w:p>
    <w:p w:rsidR="004B2AEC" w:rsidRPr="004821CA" w:rsidRDefault="004B2AEC" w:rsidP="004821CA">
      <w:pPr>
        <w:pStyle w:val="a8"/>
        <w:numPr>
          <w:ilvl w:val="0"/>
          <w:numId w:val="4"/>
        </w:numPr>
        <w:jc w:val="both"/>
        <w:rPr>
          <w:rFonts w:ascii="Times New Roman" w:hAnsi="Times New Roman" w:cs="Times New Roman"/>
          <w:sz w:val="24"/>
          <w:szCs w:val="24"/>
        </w:rPr>
      </w:pPr>
      <w:r w:rsidRPr="004821CA">
        <w:rPr>
          <w:rFonts w:ascii="Times New Roman" w:hAnsi="Times New Roman" w:cs="Times New Roman"/>
          <w:sz w:val="24"/>
          <w:szCs w:val="24"/>
        </w:rPr>
        <w:t xml:space="preserve">скарги на образливі жести, висловлювання, прізвиська, жарти, погрози, поширення чуток, обмацування сексуального (інтимного) характеру та/або змісту; </w:t>
      </w:r>
    </w:p>
    <w:p w:rsidR="004B2AEC" w:rsidRPr="004821CA" w:rsidRDefault="004B2AEC" w:rsidP="004821CA">
      <w:pPr>
        <w:pStyle w:val="a8"/>
        <w:numPr>
          <w:ilvl w:val="0"/>
          <w:numId w:val="4"/>
        </w:numPr>
        <w:jc w:val="both"/>
        <w:rPr>
          <w:rFonts w:ascii="Times New Roman" w:hAnsi="Times New Roman" w:cs="Times New Roman"/>
          <w:sz w:val="24"/>
          <w:szCs w:val="24"/>
        </w:rPr>
      </w:pPr>
      <w:r w:rsidRPr="004821CA">
        <w:rPr>
          <w:rFonts w:ascii="Times New Roman" w:hAnsi="Times New Roman" w:cs="Times New Roman"/>
          <w:sz w:val="24"/>
          <w:szCs w:val="24"/>
        </w:rPr>
        <w:t>наявність фото, відео та аудіо матеріалів сексуального (інтимного) характеру та/або змісту;</w:t>
      </w:r>
    </w:p>
    <w:p w:rsidR="004B2AEC" w:rsidRPr="004821CA" w:rsidRDefault="004B2AEC" w:rsidP="0027036C">
      <w:pPr>
        <w:pStyle w:val="a8"/>
        <w:numPr>
          <w:ilvl w:val="0"/>
          <w:numId w:val="4"/>
        </w:numPr>
        <w:jc w:val="both"/>
        <w:rPr>
          <w:rFonts w:ascii="Times New Roman" w:hAnsi="Times New Roman" w:cs="Times New Roman"/>
          <w:sz w:val="24"/>
          <w:szCs w:val="24"/>
        </w:rPr>
      </w:pPr>
      <w:r w:rsidRPr="004821CA">
        <w:rPr>
          <w:rFonts w:ascii="Times New Roman" w:hAnsi="Times New Roman" w:cs="Times New Roman"/>
          <w:sz w:val="24"/>
          <w:szCs w:val="24"/>
        </w:rPr>
        <w:t>приховування статевих ознак через сором'язливість шляхом нашарування великої кількості одягу на тілі або використання одягу, який максимально приховує тіло;</w:t>
      </w:r>
      <w:r w:rsidR="004821CA">
        <w:rPr>
          <w:rFonts w:ascii="Times New Roman" w:hAnsi="Times New Roman" w:cs="Times New Roman"/>
          <w:sz w:val="24"/>
          <w:szCs w:val="24"/>
        </w:rPr>
        <w:t xml:space="preserve"> </w:t>
      </w:r>
      <w:r w:rsidR="0027036C" w:rsidRPr="004821CA">
        <w:rPr>
          <w:rFonts w:ascii="Times New Roman" w:hAnsi="Times New Roman" w:cs="Times New Roman"/>
          <w:sz w:val="24"/>
          <w:szCs w:val="24"/>
        </w:rPr>
        <w:t>інші прояви.</w:t>
      </w:r>
    </w:p>
    <w:p w:rsidR="004821CA" w:rsidRDefault="004821CA" w:rsidP="0027036C">
      <w:pPr>
        <w:jc w:val="both"/>
        <w:rPr>
          <w:rFonts w:ascii="Times New Roman" w:hAnsi="Times New Roman" w:cs="Times New Roman"/>
          <w:b/>
          <w:sz w:val="24"/>
          <w:szCs w:val="24"/>
        </w:rPr>
      </w:pPr>
    </w:p>
    <w:p w:rsidR="004821CA" w:rsidRDefault="004821CA" w:rsidP="0027036C">
      <w:pPr>
        <w:jc w:val="both"/>
        <w:rPr>
          <w:rFonts w:ascii="Times New Roman" w:hAnsi="Times New Roman" w:cs="Times New Roman"/>
          <w:b/>
          <w:sz w:val="24"/>
          <w:szCs w:val="24"/>
        </w:rPr>
      </w:pPr>
    </w:p>
    <w:p w:rsidR="004821CA" w:rsidRDefault="004821CA" w:rsidP="0027036C">
      <w:pPr>
        <w:jc w:val="both"/>
        <w:rPr>
          <w:rFonts w:ascii="Times New Roman" w:hAnsi="Times New Roman" w:cs="Times New Roman"/>
          <w:b/>
          <w:sz w:val="24"/>
          <w:szCs w:val="24"/>
        </w:rPr>
      </w:pPr>
    </w:p>
    <w:p w:rsidR="006B4AA6" w:rsidRDefault="006B4AA6" w:rsidP="0027036C">
      <w:pPr>
        <w:jc w:val="both"/>
        <w:rPr>
          <w:rFonts w:ascii="Times New Roman" w:hAnsi="Times New Roman" w:cs="Times New Roman"/>
          <w:b/>
          <w:sz w:val="24"/>
          <w:szCs w:val="24"/>
        </w:rPr>
      </w:pPr>
      <w:r w:rsidRPr="0027036C">
        <w:rPr>
          <w:rFonts w:ascii="Times New Roman" w:hAnsi="Times New Roman" w:cs="Times New Roman"/>
          <w:b/>
          <w:sz w:val="24"/>
          <w:szCs w:val="24"/>
        </w:rPr>
        <w:lastRenderedPageBreak/>
        <w:t>ІІ. Порядок ре</w:t>
      </w:r>
      <w:r w:rsidR="0027036C">
        <w:rPr>
          <w:rFonts w:ascii="Times New Roman" w:hAnsi="Times New Roman" w:cs="Times New Roman"/>
          <w:b/>
          <w:sz w:val="24"/>
          <w:szCs w:val="24"/>
        </w:rPr>
        <w:t xml:space="preserve">агування на доведенні випадки </w:t>
      </w:r>
      <w:proofErr w:type="spellStart"/>
      <w:r w:rsidR="0027036C">
        <w:rPr>
          <w:rFonts w:ascii="Times New Roman" w:hAnsi="Times New Roman" w:cs="Times New Roman"/>
          <w:b/>
          <w:sz w:val="24"/>
          <w:szCs w:val="24"/>
        </w:rPr>
        <w:t>б</w:t>
      </w:r>
      <w:r w:rsidRPr="0027036C">
        <w:rPr>
          <w:rFonts w:ascii="Times New Roman" w:hAnsi="Times New Roman" w:cs="Times New Roman"/>
          <w:b/>
          <w:sz w:val="24"/>
          <w:szCs w:val="24"/>
        </w:rPr>
        <w:t>улінгу</w:t>
      </w:r>
      <w:proofErr w:type="spellEnd"/>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 xml:space="preserve">1. Підставою для реагування в закладах освіти на випадки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 xml:space="preserve"> (цькування) є заява або повідомлення, про випадок та/або підозру його вчинення стосовно малолітньої чи неповнолітньої особи та/або такою особою стосовно інших учасників освітнього процесу, отриманої суб'єктами реагування на випадки </w:t>
      </w:r>
      <w:proofErr w:type="spellStart"/>
      <w:r w:rsidRPr="00825FA0">
        <w:rPr>
          <w:rFonts w:ascii="Times New Roman" w:hAnsi="Times New Roman" w:cs="Times New Roman"/>
          <w:sz w:val="24"/>
          <w:szCs w:val="24"/>
        </w:rPr>
        <w:t>булінгу</w:t>
      </w:r>
      <w:proofErr w:type="spellEnd"/>
      <w:r>
        <w:rPr>
          <w:rFonts w:ascii="Times New Roman" w:hAnsi="Times New Roman" w:cs="Times New Roman"/>
          <w:sz w:val="24"/>
          <w:szCs w:val="24"/>
        </w:rPr>
        <w:t xml:space="preserve"> (цькування) в закладах освіти.</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 xml:space="preserve">Повідомлення можуть бути в усній та/або письмовій формі, в тому числі із застосуванням засобів електронної комунікації (телефон, соціальні мережі, електронна пошта, електронні </w:t>
      </w:r>
      <w:proofErr w:type="spellStart"/>
      <w:r w:rsidRPr="00825FA0">
        <w:rPr>
          <w:rFonts w:ascii="Times New Roman" w:hAnsi="Times New Roman" w:cs="Times New Roman"/>
          <w:sz w:val="24"/>
          <w:szCs w:val="24"/>
        </w:rPr>
        <w:t>месенджер</w:t>
      </w:r>
      <w:r>
        <w:rPr>
          <w:rFonts w:ascii="Times New Roman" w:hAnsi="Times New Roman" w:cs="Times New Roman"/>
          <w:sz w:val="24"/>
          <w:szCs w:val="24"/>
        </w:rPr>
        <w:t>и</w:t>
      </w:r>
      <w:proofErr w:type="spellEnd"/>
      <w:r>
        <w:rPr>
          <w:rFonts w:ascii="Times New Roman" w:hAnsi="Times New Roman" w:cs="Times New Roman"/>
          <w:sz w:val="24"/>
          <w:szCs w:val="24"/>
        </w:rPr>
        <w:t xml:space="preserve">,офіційні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ресурси та ін.).</w:t>
      </w:r>
    </w:p>
    <w:p w:rsidR="00825FA0" w:rsidRPr="00825FA0" w:rsidRDefault="00B54A45" w:rsidP="00825FA0">
      <w:pPr>
        <w:jc w:val="both"/>
        <w:rPr>
          <w:rFonts w:ascii="Times New Roman" w:hAnsi="Times New Roman" w:cs="Times New Roman"/>
          <w:sz w:val="24"/>
          <w:szCs w:val="24"/>
        </w:rPr>
      </w:pPr>
      <w:r>
        <w:rPr>
          <w:rFonts w:ascii="Times New Roman" w:hAnsi="Times New Roman" w:cs="Times New Roman"/>
          <w:sz w:val="24"/>
          <w:szCs w:val="24"/>
        </w:rPr>
        <w:t>2.</w:t>
      </w:r>
      <w:r w:rsidR="00825FA0" w:rsidRPr="00825FA0">
        <w:rPr>
          <w:rFonts w:ascii="Times New Roman" w:hAnsi="Times New Roman" w:cs="Times New Roman"/>
          <w:sz w:val="24"/>
          <w:szCs w:val="24"/>
        </w:rPr>
        <w:t xml:space="preserve">Повідомляти про випадки </w:t>
      </w:r>
      <w:proofErr w:type="spellStart"/>
      <w:r w:rsidR="00825FA0" w:rsidRPr="00825FA0">
        <w:rPr>
          <w:rFonts w:ascii="Times New Roman" w:hAnsi="Times New Roman" w:cs="Times New Roman"/>
          <w:sz w:val="24"/>
          <w:szCs w:val="24"/>
        </w:rPr>
        <w:t>булінгу</w:t>
      </w:r>
      <w:proofErr w:type="spellEnd"/>
      <w:r w:rsidR="00825FA0" w:rsidRPr="00825FA0">
        <w:rPr>
          <w:rFonts w:ascii="Times New Roman" w:hAnsi="Times New Roman" w:cs="Times New Roman"/>
          <w:sz w:val="24"/>
          <w:szCs w:val="24"/>
        </w:rPr>
        <w:t xml:space="preserve"> (цькування) в закладах освіти може будь-яка особа, учасником або стороною якого вона стала або яка підозрює про його вчинення стосовно малолітньої чи неповнолітньої особи та/або такою особою стосовно інших учасників освітнього процесу, або про який отримала достовірну інформацію.</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 xml:space="preserve">Повідомлення про випадки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 xml:space="preserve"> (цькування) або підозру про його вчинення можуть подаватися до будь-якого суб’єкта реагування, визначеного у пунк</w:t>
      </w:r>
      <w:r>
        <w:rPr>
          <w:rFonts w:ascii="Times New Roman" w:hAnsi="Times New Roman" w:cs="Times New Roman"/>
          <w:sz w:val="24"/>
          <w:szCs w:val="24"/>
        </w:rPr>
        <w:t xml:space="preserve">ті 1 розділу II цього Порядку. </w:t>
      </w:r>
    </w:p>
    <w:p w:rsidR="00825FA0" w:rsidRPr="00825FA0" w:rsidRDefault="00B54A45" w:rsidP="00825FA0">
      <w:pPr>
        <w:jc w:val="both"/>
        <w:rPr>
          <w:rFonts w:ascii="Times New Roman" w:hAnsi="Times New Roman" w:cs="Times New Roman"/>
          <w:sz w:val="24"/>
          <w:szCs w:val="24"/>
        </w:rPr>
      </w:pPr>
      <w:r>
        <w:rPr>
          <w:rFonts w:ascii="Times New Roman" w:hAnsi="Times New Roman" w:cs="Times New Roman"/>
          <w:sz w:val="24"/>
          <w:szCs w:val="24"/>
        </w:rPr>
        <w:t>3.</w:t>
      </w:r>
      <w:r w:rsidR="00825FA0" w:rsidRPr="00825FA0">
        <w:rPr>
          <w:rFonts w:ascii="Times New Roman" w:hAnsi="Times New Roman" w:cs="Times New Roman"/>
          <w:sz w:val="24"/>
          <w:szCs w:val="24"/>
        </w:rPr>
        <w:t xml:space="preserve">Повнолітні учасники освітнього процесу зобов'язані вжити заходів невідкладного реагування у разі звернення дитини та/або якщо вони стали свідками </w:t>
      </w:r>
      <w:proofErr w:type="spellStart"/>
      <w:r w:rsidR="00825FA0" w:rsidRPr="00825FA0">
        <w:rPr>
          <w:rFonts w:ascii="Times New Roman" w:hAnsi="Times New Roman" w:cs="Times New Roman"/>
          <w:sz w:val="24"/>
          <w:szCs w:val="24"/>
        </w:rPr>
        <w:t>булінгу</w:t>
      </w:r>
      <w:proofErr w:type="spellEnd"/>
      <w:r w:rsidR="00825FA0" w:rsidRPr="00825FA0">
        <w:rPr>
          <w:rFonts w:ascii="Times New Roman" w:hAnsi="Times New Roman" w:cs="Times New Roman"/>
          <w:sz w:val="24"/>
          <w:szCs w:val="24"/>
        </w:rPr>
        <w:t xml:space="preserve"> (цькування) (оцінити рівень небезпеки життю та здоров'ю сторін </w:t>
      </w:r>
      <w:proofErr w:type="spellStart"/>
      <w:r w:rsidR="00825FA0" w:rsidRPr="00825FA0">
        <w:rPr>
          <w:rFonts w:ascii="Times New Roman" w:hAnsi="Times New Roman" w:cs="Times New Roman"/>
          <w:sz w:val="24"/>
          <w:szCs w:val="24"/>
        </w:rPr>
        <w:t>булінгу</w:t>
      </w:r>
      <w:proofErr w:type="spellEnd"/>
      <w:r w:rsidR="00825FA0" w:rsidRPr="00825FA0">
        <w:rPr>
          <w:rFonts w:ascii="Times New Roman" w:hAnsi="Times New Roman" w:cs="Times New Roman"/>
          <w:sz w:val="24"/>
          <w:szCs w:val="24"/>
        </w:rPr>
        <w:t xml:space="preserve"> (цькування), негайно втрутитись із метою припинення небезпечного впливу, надати (за потреби) невідкладну медичну та психологічну допомогу, звернутись до органів охорони здоров'я для н</w:t>
      </w:r>
      <w:r w:rsidR="00825FA0">
        <w:rPr>
          <w:rFonts w:ascii="Times New Roman" w:hAnsi="Times New Roman" w:cs="Times New Roman"/>
          <w:sz w:val="24"/>
          <w:szCs w:val="24"/>
        </w:rPr>
        <w:t>адання медичної допомоги тощо).</w:t>
      </w:r>
    </w:p>
    <w:p w:rsidR="00825FA0" w:rsidRPr="00825FA0" w:rsidRDefault="00825FA0" w:rsidP="00825FA0">
      <w:pPr>
        <w:jc w:val="both"/>
        <w:rPr>
          <w:rFonts w:ascii="Times New Roman" w:hAnsi="Times New Roman" w:cs="Times New Roman"/>
          <w:b/>
          <w:sz w:val="24"/>
          <w:szCs w:val="24"/>
        </w:rPr>
      </w:pPr>
      <w:r w:rsidRPr="00825FA0">
        <w:rPr>
          <w:rFonts w:ascii="Times New Roman" w:hAnsi="Times New Roman" w:cs="Times New Roman"/>
          <w:b/>
          <w:sz w:val="24"/>
          <w:szCs w:val="24"/>
        </w:rPr>
        <w:t xml:space="preserve">4. Керівник закладу освіти: </w:t>
      </w:r>
    </w:p>
    <w:p w:rsidR="0004703F" w:rsidRDefault="00825FA0" w:rsidP="0004703F">
      <w:pPr>
        <w:pStyle w:val="a8"/>
        <w:numPr>
          <w:ilvl w:val="0"/>
          <w:numId w:val="5"/>
        </w:numPr>
        <w:jc w:val="both"/>
        <w:rPr>
          <w:rFonts w:ascii="Times New Roman" w:hAnsi="Times New Roman" w:cs="Times New Roman"/>
          <w:sz w:val="24"/>
          <w:szCs w:val="24"/>
        </w:rPr>
      </w:pPr>
      <w:r w:rsidRPr="0004703F">
        <w:rPr>
          <w:rFonts w:ascii="Times New Roman" w:hAnsi="Times New Roman" w:cs="Times New Roman"/>
          <w:sz w:val="24"/>
          <w:szCs w:val="24"/>
        </w:rPr>
        <w:t xml:space="preserve">призначає уповноважену особу за реалізацію норм законодавства у сфері запобігання та протидії </w:t>
      </w:r>
      <w:proofErr w:type="spellStart"/>
      <w:r w:rsidRPr="0004703F">
        <w:rPr>
          <w:rFonts w:ascii="Times New Roman" w:hAnsi="Times New Roman" w:cs="Times New Roman"/>
          <w:sz w:val="24"/>
          <w:szCs w:val="24"/>
        </w:rPr>
        <w:t>булінгу</w:t>
      </w:r>
      <w:proofErr w:type="spellEnd"/>
      <w:r w:rsidRPr="0004703F">
        <w:rPr>
          <w:rFonts w:ascii="Times New Roman" w:hAnsi="Times New Roman" w:cs="Times New Roman"/>
          <w:sz w:val="24"/>
          <w:szCs w:val="24"/>
        </w:rPr>
        <w:t xml:space="preserve"> (цькуванню) в закладі освіти з числа своїх заступників; </w:t>
      </w:r>
    </w:p>
    <w:p w:rsidR="0004703F" w:rsidRDefault="00825FA0" w:rsidP="0004703F">
      <w:pPr>
        <w:pStyle w:val="a8"/>
        <w:numPr>
          <w:ilvl w:val="0"/>
          <w:numId w:val="5"/>
        </w:numPr>
        <w:jc w:val="both"/>
        <w:rPr>
          <w:rFonts w:ascii="Times New Roman" w:hAnsi="Times New Roman" w:cs="Times New Roman"/>
          <w:sz w:val="24"/>
          <w:szCs w:val="24"/>
        </w:rPr>
      </w:pPr>
      <w:r w:rsidRPr="0004703F">
        <w:rPr>
          <w:rFonts w:ascii="Times New Roman" w:hAnsi="Times New Roman" w:cs="Times New Roman"/>
          <w:sz w:val="24"/>
          <w:szCs w:val="24"/>
        </w:rPr>
        <w:t xml:space="preserve">у разі отримання заяви про випадок </w:t>
      </w:r>
      <w:proofErr w:type="spellStart"/>
      <w:r w:rsidRPr="0004703F">
        <w:rPr>
          <w:rFonts w:ascii="Times New Roman" w:hAnsi="Times New Roman" w:cs="Times New Roman"/>
          <w:sz w:val="24"/>
          <w:szCs w:val="24"/>
        </w:rPr>
        <w:t>булінгу</w:t>
      </w:r>
      <w:proofErr w:type="spellEnd"/>
      <w:r w:rsidRPr="0004703F">
        <w:rPr>
          <w:rFonts w:ascii="Times New Roman" w:hAnsi="Times New Roman" w:cs="Times New Roman"/>
          <w:sz w:val="24"/>
          <w:szCs w:val="24"/>
        </w:rPr>
        <w:t xml:space="preserve"> (цькування) не пізніше однієї доби повідомляє територіальний орган (підрозділ) Національної поліції України про звернення, одного з батьків або законних представників малолітньої чи неповнолітньої особи; </w:t>
      </w:r>
    </w:p>
    <w:p w:rsidR="0004703F" w:rsidRDefault="00825FA0" w:rsidP="0004703F">
      <w:pPr>
        <w:pStyle w:val="a8"/>
        <w:numPr>
          <w:ilvl w:val="0"/>
          <w:numId w:val="5"/>
        </w:numPr>
        <w:jc w:val="both"/>
        <w:rPr>
          <w:rFonts w:ascii="Times New Roman" w:hAnsi="Times New Roman" w:cs="Times New Roman"/>
          <w:sz w:val="24"/>
          <w:szCs w:val="24"/>
        </w:rPr>
      </w:pPr>
      <w:r w:rsidRPr="0004703F">
        <w:rPr>
          <w:rFonts w:ascii="Times New Roman" w:hAnsi="Times New Roman" w:cs="Times New Roman"/>
          <w:sz w:val="24"/>
          <w:szCs w:val="24"/>
        </w:rPr>
        <w:t>для невідкладного надання психологічної допомоги (за потреби) інформує територіальний орган (підрозділ) служби у справах дітей та/або центр соціальних служб для сім’ї, дітей та молоді;</w:t>
      </w:r>
    </w:p>
    <w:p w:rsidR="0004703F" w:rsidRDefault="00825FA0" w:rsidP="0004703F">
      <w:pPr>
        <w:pStyle w:val="a8"/>
        <w:numPr>
          <w:ilvl w:val="0"/>
          <w:numId w:val="5"/>
        </w:numPr>
        <w:jc w:val="both"/>
        <w:rPr>
          <w:rFonts w:ascii="Times New Roman" w:hAnsi="Times New Roman" w:cs="Times New Roman"/>
          <w:sz w:val="24"/>
          <w:szCs w:val="24"/>
        </w:rPr>
      </w:pPr>
      <w:r w:rsidRPr="0004703F">
        <w:rPr>
          <w:rFonts w:ascii="Times New Roman" w:hAnsi="Times New Roman" w:cs="Times New Roman"/>
          <w:sz w:val="24"/>
          <w:szCs w:val="24"/>
        </w:rPr>
        <w:t xml:space="preserve"> для організації надання медичної допомоги постраждалій особі (за потреби) викликає бригаду екстреної (швидкої) медичної допомоги; </w:t>
      </w:r>
    </w:p>
    <w:p w:rsidR="0004703F" w:rsidRDefault="00825FA0" w:rsidP="0004703F">
      <w:pPr>
        <w:pStyle w:val="a8"/>
        <w:numPr>
          <w:ilvl w:val="0"/>
          <w:numId w:val="5"/>
        </w:numPr>
        <w:jc w:val="both"/>
        <w:rPr>
          <w:rFonts w:ascii="Times New Roman" w:hAnsi="Times New Roman" w:cs="Times New Roman"/>
          <w:sz w:val="24"/>
          <w:szCs w:val="24"/>
        </w:rPr>
      </w:pPr>
      <w:r w:rsidRPr="0004703F">
        <w:rPr>
          <w:rFonts w:ascii="Times New Roman" w:hAnsi="Times New Roman" w:cs="Times New Roman"/>
          <w:sz w:val="24"/>
          <w:szCs w:val="24"/>
        </w:rPr>
        <w:t xml:space="preserve"> визначає наказом склад комісії з розгляду випадків </w:t>
      </w:r>
      <w:proofErr w:type="spellStart"/>
      <w:r w:rsidRPr="0004703F">
        <w:rPr>
          <w:rFonts w:ascii="Times New Roman" w:hAnsi="Times New Roman" w:cs="Times New Roman"/>
          <w:sz w:val="24"/>
          <w:szCs w:val="24"/>
        </w:rPr>
        <w:t>булінгу</w:t>
      </w:r>
      <w:proofErr w:type="spellEnd"/>
      <w:r w:rsidRPr="0004703F">
        <w:rPr>
          <w:rFonts w:ascii="Times New Roman" w:hAnsi="Times New Roman" w:cs="Times New Roman"/>
          <w:sz w:val="24"/>
          <w:szCs w:val="24"/>
        </w:rPr>
        <w:t xml:space="preserve"> (цькування) з метою проведення розслідування; у випадку тимчасової відсутності уповноваженої особи визначає цим наказом особу зі складу комісії, відповідальну за підготовку матеріалів для засідання (шляхом опитування учасників випадку, з’ясування наявності фото та </w:t>
      </w:r>
      <w:proofErr w:type="spellStart"/>
      <w:r w:rsidRPr="0004703F">
        <w:rPr>
          <w:rFonts w:ascii="Times New Roman" w:hAnsi="Times New Roman" w:cs="Times New Roman"/>
          <w:sz w:val="24"/>
          <w:szCs w:val="24"/>
        </w:rPr>
        <w:t>відеофіксацій</w:t>
      </w:r>
      <w:proofErr w:type="spellEnd"/>
      <w:r w:rsidRPr="0004703F">
        <w:rPr>
          <w:rFonts w:ascii="Times New Roman" w:hAnsi="Times New Roman" w:cs="Times New Roman"/>
          <w:sz w:val="24"/>
          <w:szCs w:val="24"/>
        </w:rPr>
        <w:t>, психологічної характеристики сторін тощо );</w:t>
      </w:r>
    </w:p>
    <w:p w:rsidR="00825FA0" w:rsidRPr="0004703F" w:rsidRDefault="00825FA0" w:rsidP="0004703F">
      <w:pPr>
        <w:pStyle w:val="a8"/>
        <w:numPr>
          <w:ilvl w:val="0"/>
          <w:numId w:val="5"/>
        </w:numPr>
        <w:jc w:val="both"/>
        <w:rPr>
          <w:rFonts w:ascii="Times New Roman" w:hAnsi="Times New Roman" w:cs="Times New Roman"/>
          <w:sz w:val="24"/>
          <w:szCs w:val="24"/>
        </w:rPr>
      </w:pPr>
      <w:r w:rsidRPr="0004703F">
        <w:rPr>
          <w:rFonts w:ascii="Times New Roman" w:hAnsi="Times New Roman" w:cs="Times New Roman"/>
          <w:sz w:val="24"/>
          <w:szCs w:val="24"/>
        </w:rPr>
        <w:t xml:space="preserve"> інформує особу, яка звернулась із заявою, про подальший порядок її розгляду;скликає засідання комісії з розгляду випадків </w:t>
      </w:r>
      <w:proofErr w:type="spellStart"/>
      <w:r w:rsidRPr="0004703F">
        <w:rPr>
          <w:rFonts w:ascii="Times New Roman" w:hAnsi="Times New Roman" w:cs="Times New Roman"/>
          <w:sz w:val="24"/>
          <w:szCs w:val="24"/>
        </w:rPr>
        <w:t>булінгу</w:t>
      </w:r>
      <w:proofErr w:type="spellEnd"/>
      <w:r w:rsidRPr="0004703F">
        <w:rPr>
          <w:rFonts w:ascii="Times New Roman" w:hAnsi="Times New Roman" w:cs="Times New Roman"/>
          <w:sz w:val="24"/>
          <w:szCs w:val="24"/>
        </w:rPr>
        <w:t xml:space="preserve"> (цькування) не пізніше, ніж три робочі дні з дня надходження заяви про випадок або підозру з метою планування та застосування необхідних заходів реагування. </w:t>
      </w:r>
    </w:p>
    <w:p w:rsidR="00825FA0" w:rsidRPr="00825FA0" w:rsidRDefault="00825FA0" w:rsidP="00825FA0">
      <w:pPr>
        <w:jc w:val="both"/>
        <w:rPr>
          <w:rFonts w:ascii="Times New Roman" w:hAnsi="Times New Roman" w:cs="Times New Roman"/>
          <w:b/>
          <w:sz w:val="24"/>
          <w:szCs w:val="24"/>
        </w:rPr>
      </w:pPr>
      <w:r w:rsidRPr="00825FA0">
        <w:rPr>
          <w:rFonts w:ascii="Times New Roman" w:hAnsi="Times New Roman" w:cs="Times New Roman"/>
          <w:b/>
          <w:sz w:val="24"/>
          <w:szCs w:val="24"/>
        </w:rPr>
        <w:lastRenderedPageBreak/>
        <w:t>IV.</w:t>
      </w:r>
      <w:r w:rsidRPr="00825FA0">
        <w:rPr>
          <w:rFonts w:ascii="Times New Roman" w:hAnsi="Times New Roman" w:cs="Times New Roman"/>
          <w:b/>
          <w:sz w:val="24"/>
          <w:szCs w:val="24"/>
        </w:rPr>
        <w:tab/>
        <w:t xml:space="preserve">Діяльність комісії закладу освіти з розгляду випадків </w:t>
      </w:r>
      <w:proofErr w:type="spellStart"/>
      <w:r w:rsidRPr="00825FA0">
        <w:rPr>
          <w:rFonts w:ascii="Times New Roman" w:hAnsi="Times New Roman" w:cs="Times New Roman"/>
          <w:b/>
          <w:sz w:val="24"/>
          <w:szCs w:val="24"/>
        </w:rPr>
        <w:t>булінгу</w:t>
      </w:r>
      <w:proofErr w:type="spellEnd"/>
      <w:r w:rsidRPr="00825FA0">
        <w:rPr>
          <w:rFonts w:ascii="Times New Roman" w:hAnsi="Times New Roman" w:cs="Times New Roman"/>
          <w:b/>
          <w:sz w:val="24"/>
          <w:szCs w:val="24"/>
        </w:rPr>
        <w:t xml:space="preserve"> (цькування)</w:t>
      </w:r>
    </w:p>
    <w:p w:rsidR="00825FA0" w:rsidRPr="00825FA0" w:rsidRDefault="00A932C3" w:rsidP="00825FA0">
      <w:pPr>
        <w:jc w:val="both"/>
        <w:rPr>
          <w:rFonts w:ascii="Times New Roman" w:hAnsi="Times New Roman" w:cs="Times New Roman"/>
          <w:sz w:val="24"/>
          <w:szCs w:val="24"/>
        </w:rPr>
      </w:pPr>
      <w:r>
        <w:rPr>
          <w:rFonts w:ascii="Times New Roman" w:hAnsi="Times New Roman" w:cs="Times New Roman"/>
          <w:sz w:val="24"/>
          <w:szCs w:val="24"/>
        </w:rPr>
        <w:t>1.</w:t>
      </w:r>
      <w:r w:rsidR="00825FA0" w:rsidRPr="00825FA0">
        <w:rPr>
          <w:rFonts w:ascii="Times New Roman" w:hAnsi="Times New Roman" w:cs="Times New Roman"/>
          <w:sz w:val="24"/>
          <w:szCs w:val="24"/>
        </w:rPr>
        <w:t xml:space="preserve">Комісія з розгляду випадків </w:t>
      </w:r>
      <w:proofErr w:type="spellStart"/>
      <w:r w:rsidR="00825FA0" w:rsidRPr="00825FA0">
        <w:rPr>
          <w:rFonts w:ascii="Times New Roman" w:hAnsi="Times New Roman" w:cs="Times New Roman"/>
          <w:sz w:val="24"/>
          <w:szCs w:val="24"/>
        </w:rPr>
        <w:t>булінгу</w:t>
      </w:r>
      <w:proofErr w:type="spellEnd"/>
      <w:r w:rsidR="00825FA0" w:rsidRPr="00825FA0">
        <w:rPr>
          <w:rFonts w:ascii="Times New Roman" w:hAnsi="Times New Roman" w:cs="Times New Roman"/>
          <w:sz w:val="24"/>
          <w:szCs w:val="24"/>
        </w:rPr>
        <w:t xml:space="preserve"> (цькування) є колегіальним органом закладу освіти, яка скликається в кожному окремому випадку надходження заяв про випадки </w:t>
      </w:r>
      <w:proofErr w:type="spellStart"/>
      <w:r w:rsidR="00825FA0" w:rsidRPr="00825FA0">
        <w:rPr>
          <w:rFonts w:ascii="Times New Roman" w:hAnsi="Times New Roman" w:cs="Times New Roman"/>
          <w:sz w:val="24"/>
          <w:szCs w:val="24"/>
        </w:rPr>
        <w:t>булінгу</w:t>
      </w:r>
      <w:proofErr w:type="spellEnd"/>
      <w:r w:rsidR="00825FA0" w:rsidRPr="00825FA0">
        <w:rPr>
          <w:rFonts w:ascii="Times New Roman" w:hAnsi="Times New Roman" w:cs="Times New Roman"/>
          <w:sz w:val="24"/>
          <w:szCs w:val="24"/>
        </w:rPr>
        <w:t xml:space="preserve"> (цькування) в закладі освіти не пізніше ніж три робочі дні з дня надх</w:t>
      </w:r>
      <w:r w:rsidR="00825FA0">
        <w:rPr>
          <w:rFonts w:ascii="Times New Roman" w:hAnsi="Times New Roman" w:cs="Times New Roman"/>
          <w:sz w:val="24"/>
          <w:szCs w:val="24"/>
        </w:rPr>
        <w:t>одження заяви або повідомлення.</w:t>
      </w:r>
    </w:p>
    <w:p w:rsidR="00825FA0" w:rsidRPr="00825FA0" w:rsidRDefault="00A932C3" w:rsidP="00825FA0">
      <w:pPr>
        <w:jc w:val="both"/>
        <w:rPr>
          <w:rFonts w:ascii="Times New Roman" w:hAnsi="Times New Roman" w:cs="Times New Roman"/>
          <w:sz w:val="24"/>
          <w:szCs w:val="24"/>
        </w:rPr>
      </w:pPr>
      <w:r>
        <w:rPr>
          <w:rFonts w:ascii="Times New Roman" w:hAnsi="Times New Roman" w:cs="Times New Roman"/>
          <w:sz w:val="24"/>
          <w:szCs w:val="24"/>
        </w:rPr>
        <w:t>2.</w:t>
      </w:r>
      <w:r w:rsidR="00825FA0" w:rsidRPr="00825FA0">
        <w:rPr>
          <w:rFonts w:ascii="Times New Roman" w:hAnsi="Times New Roman" w:cs="Times New Roman"/>
          <w:sz w:val="24"/>
          <w:szCs w:val="24"/>
        </w:rPr>
        <w:t>До складу комісії входять уповноважена особа та інші заінтересовані особи (педагогічні, науково-педагогічні, наукові працівники, практичний психолог, медичний працівник та інші особи) за рішенням керівника закладу освіти.</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 xml:space="preserve">До участі в засіданні комісії також можуть бути залучені сторони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 xml:space="preserve"> (цькування) (за потреби), один з батьків або законних представників малолітнього або неповнолітнього кривдника та потерпілого, представники інших суб’єктів реагування на випадки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(цькування) в закладах освіти та</w:t>
      </w:r>
      <w:r>
        <w:rPr>
          <w:rFonts w:ascii="Times New Roman" w:hAnsi="Times New Roman" w:cs="Times New Roman"/>
          <w:sz w:val="24"/>
          <w:szCs w:val="24"/>
        </w:rPr>
        <w:t xml:space="preserve"> інших заінтересованих сторін. </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3. Комісія на своїх засіданнях розробляє пропозиції та рекомендації з питань,</w:t>
      </w:r>
      <w:r>
        <w:rPr>
          <w:rFonts w:ascii="Times New Roman" w:hAnsi="Times New Roman" w:cs="Times New Roman"/>
          <w:sz w:val="24"/>
          <w:szCs w:val="24"/>
        </w:rPr>
        <w:t xml:space="preserve"> що належать до її компетенції.</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4. За підсумками робот</w:t>
      </w:r>
      <w:r>
        <w:rPr>
          <w:rFonts w:ascii="Times New Roman" w:hAnsi="Times New Roman" w:cs="Times New Roman"/>
          <w:sz w:val="24"/>
          <w:szCs w:val="24"/>
        </w:rPr>
        <w:t>и комісії складається протокол.</w:t>
      </w:r>
    </w:p>
    <w:p w:rsidR="00825FA0" w:rsidRPr="00825FA0" w:rsidRDefault="00B54A45" w:rsidP="00825FA0">
      <w:pPr>
        <w:jc w:val="both"/>
        <w:rPr>
          <w:rFonts w:ascii="Times New Roman" w:hAnsi="Times New Roman" w:cs="Times New Roman"/>
          <w:sz w:val="24"/>
          <w:szCs w:val="24"/>
        </w:rPr>
      </w:pPr>
      <w:r>
        <w:rPr>
          <w:rFonts w:ascii="Times New Roman" w:hAnsi="Times New Roman" w:cs="Times New Roman"/>
          <w:sz w:val="24"/>
          <w:szCs w:val="24"/>
        </w:rPr>
        <w:t>5.</w:t>
      </w:r>
      <w:r w:rsidR="00825FA0" w:rsidRPr="00825FA0">
        <w:rPr>
          <w:rFonts w:ascii="Times New Roman" w:hAnsi="Times New Roman" w:cs="Times New Roman"/>
          <w:sz w:val="24"/>
          <w:szCs w:val="24"/>
        </w:rPr>
        <w:t xml:space="preserve">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w:t>
      </w:r>
      <w:proofErr w:type="spellStart"/>
      <w:r w:rsidR="00825FA0" w:rsidRPr="00825FA0">
        <w:rPr>
          <w:rFonts w:ascii="Times New Roman" w:hAnsi="Times New Roman" w:cs="Times New Roman"/>
          <w:sz w:val="24"/>
          <w:szCs w:val="24"/>
        </w:rPr>
        <w:t>булінгу</w:t>
      </w:r>
      <w:proofErr w:type="spellEnd"/>
      <w:r w:rsidR="00825FA0" w:rsidRPr="00825FA0">
        <w:rPr>
          <w:rFonts w:ascii="Times New Roman" w:hAnsi="Times New Roman" w:cs="Times New Roman"/>
          <w:sz w:val="24"/>
          <w:szCs w:val="24"/>
        </w:rPr>
        <w:t xml:space="preserve"> (цькування) згідно з протоколом засідання комісії відповідає уповноважена особа або особа, яка її замінює у разі відсутності відповідн</w:t>
      </w:r>
      <w:r w:rsidR="00D83DCB">
        <w:rPr>
          <w:rFonts w:ascii="Times New Roman" w:hAnsi="Times New Roman" w:cs="Times New Roman"/>
          <w:sz w:val="24"/>
          <w:szCs w:val="24"/>
        </w:rPr>
        <w:t xml:space="preserve">о до наказу про склад комісії. </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6. До повноважень комісії належать:</w:t>
      </w:r>
    </w:p>
    <w:p w:rsidR="00825FA0" w:rsidRPr="00A932C3" w:rsidRDefault="00825FA0" w:rsidP="00A932C3">
      <w:pPr>
        <w:pStyle w:val="a8"/>
        <w:numPr>
          <w:ilvl w:val="0"/>
          <w:numId w:val="6"/>
        </w:numPr>
        <w:jc w:val="both"/>
        <w:rPr>
          <w:rFonts w:ascii="Times New Roman" w:hAnsi="Times New Roman" w:cs="Times New Roman"/>
          <w:sz w:val="24"/>
          <w:szCs w:val="24"/>
        </w:rPr>
      </w:pPr>
      <w:r w:rsidRPr="00A932C3">
        <w:rPr>
          <w:rFonts w:ascii="Times New Roman" w:hAnsi="Times New Roman" w:cs="Times New Roman"/>
          <w:sz w:val="24"/>
          <w:szCs w:val="24"/>
        </w:rPr>
        <w:t xml:space="preserve">розгляд та аналіз матеріалів за результатами проведеного розслідування щодо з'ясування обставин на підставі заяви про </w:t>
      </w:r>
      <w:proofErr w:type="spellStart"/>
      <w:r w:rsidRPr="00A932C3">
        <w:rPr>
          <w:rFonts w:ascii="Times New Roman" w:hAnsi="Times New Roman" w:cs="Times New Roman"/>
          <w:sz w:val="24"/>
          <w:szCs w:val="24"/>
        </w:rPr>
        <w:t>булінг</w:t>
      </w:r>
      <w:proofErr w:type="spellEnd"/>
      <w:r w:rsidRPr="00A932C3">
        <w:rPr>
          <w:rFonts w:ascii="Times New Roman" w:hAnsi="Times New Roman" w:cs="Times New Roman"/>
          <w:sz w:val="24"/>
          <w:szCs w:val="24"/>
        </w:rPr>
        <w:t xml:space="preserve"> (цькування);</w:t>
      </w:r>
    </w:p>
    <w:p w:rsidR="00825FA0" w:rsidRPr="00A932C3" w:rsidRDefault="00825FA0" w:rsidP="00A932C3">
      <w:pPr>
        <w:pStyle w:val="a8"/>
        <w:numPr>
          <w:ilvl w:val="0"/>
          <w:numId w:val="6"/>
        </w:numPr>
        <w:jc w:val="both"/>
        <w:rPr>
          <w:rFonts w:ascii="Times New Roman" w:hAnsi="Times New Roman" w:cs="Times New Roman"/>
          <w:sz w:val="24"/>
          <w:szCs w:val="24"/>
        </w:rPr>
      </w:pPr>
      <w:r w:rsidRPr="00A932C3">
        <w:rPr>
          <w:rFonts w:ascii="Times New Roman" w:hAnsi="Times New Roman" w:cs="Times New Roman"/>
          <w:sz w:val="24"/>
          <w:szCs w:val="24"/>
        </w:rPr>
        <w:t xml:space="preserve">визначення сторін </w:t>
      </w:r>
      <w:proofErr w:type="spellStart"/>
      <w:r w:rsidRPr="00A932C3">
        <w:rPr>
          <w:rFonts w:ascii="Times New Roman" w:hAnsi="Times New Roman" w:cs="Times New Roman"/>
          <w:sz w:val="24"/>
          <w:szCs w:val="24"/>
        </w:rPr>
        <w:t>булінгу</w:t>
      </w:r>
      <w:proofErr w:type="spellEnd"/>
      <w:r w:rsidRPr="00A932C3">
        <w:rPr>
          <w:rFonts w:ascii="Times New Roman" w:hAnsi="Times New Roman" w:cs="Times New Roman"/>
          <w:sz w:val="24"/>
          <w:szCs w:val="24"/>
        </w:rPr>
        <w:t xml:space="preserve"> (цькування), можливих причин та необхідних заходів для їх усунення;</w:t>
      </w:r>
    </w:p>
    <w:p w:rsidR="00825FA0" w:rsidRPr="00A932C3" w:rsidRDefault="00825FA0" w:rsidP="00A932C3">
      <w:pPr>
        <w:pStyle w:val="a8"/>
        <w:numPr>
          <w:ilvl w:val="0"/>
          <w:numId w:val="6"/>
        </w:numPr>
        <w:jc w:val="both"/>
        <w:rPr>
          <w:rFonts w:ascii="Times New Roman" w:hAnsi="Times New Roman" w:cs="Times New Roman"/>
          <w:sz w:val="24"/>
          <w:szCs w:val="24"/>
        </w:rPr>
      </w:pPr>
      <w:r w:rsidRPr="00A932C3">
        <w:rPr>
          <w:rFonts w:ascii="Times New Roman" w:hAnsi="Times New Roman" w:cs="Times New Roman"/>
          <w:sz w:val="24"/>
          <w:szCs w:val="24"/>
        </w:rPr>
        <w:t xml:space="preserve">планування заходів стабілізації психологічного клімату у колективі, формування </w:t>
      </w:r>
      <w:proofErr w:type="spellStart"/>
      <w:r w:rsidRPr="00A932C3">
        <w:rPr>
          <w:rFonts w:ascii="Times New Roman" w:hAnsi="Times New Roman" w:cs="Times New Roman"/>
          <w:sz w:val="24"/>
          <w:szCs w:val="24"/>
        </w:rPr>
        <w:t>емпатії</w:t>
      </w:r>
      <w:proofErr w:type="spellEnd"/>
      <w:r w:rsidRPr="00A932C3">
        <w:rPr>
          <w:rFonts w:ascii="Times New Roman" w:hAnsi="Times New Roman" w:cs="Times New Roman"/>
          <w:sz w:val="24"/>
          <w:szCs w:val="24"/>
        </w:rPr>
        <w:t xml:space="preserve"> між сторонами </w:t>
      </w:r>
      <w:proofErr w:type="spellStart"/>
      <w:r w:rsidRPr="00A932C3">
        <w:rPr>
          <w:rFonts w:ascii="Times New Roman" w:hAnsi="Times New Roman" w:cs="Times New Roman"/>
          <w:sz w:val="24"/>
          <w:szCs w:val="24"/>
        </w:rPr>
        <w:t>булінгу</w:t>
      </w:r>
      <w:proofErr w:type="spellEnd"/>
      <w:r w:rsidRPr="00A932C3">
        <w:rPr>
          <w:rFonts w:ascii="Times New Roman" w:hAnsi="Times New Roman" w:cs="Times New Roman"/>
          <w:sz w:val="24"/>
          <w:szCs w:val="24"/>
        </w:rPr>
        <w:t xml:space="preserve"> (цькування) та надання соціальних та психолого-педагогічних послуг сторонам </w:t>
      </w:r>
      <w:proofErr w:type="spellStart"/>
      <w:r w:rsidRPr="00A932C3">
        <w:rPr>
          <w:rFonts w:ascii="Times New Roman" w:hAnsi="Times New Roman" w:cs="Times New Roman"/>
          <w:sz w:val="24"/>
          <w:szCs w:val="24"/>
        </w:rPr>
        <w:t>булінгу</w:t>
      </w:r>
      <w:proofErr w:type="spellEnd"/>
      <w:r w:rsidRPr="00A932C3">
        <w:rPr>
          <w:rFonts w:ascii="Times New Roman" w:hAnsi="Times New Roman" w:cs="Times New Roman"/>
          <w:sz w:val="24"/>
          <w:szCs w:val="24"/>
        </w:rPr>
        <w:t xml:space="preserve"> (цькування), в тому числі із залученням необхідних фахівців із надання правової, соціальної та іншої допомоги тощо;</w:t>
      </w:r>
    </w:p>
    <w:p w:rsidR="00825FA0" w:rsidRPr="00A932C3" w:rsidRDefault="00825FA0" w:rsidP="00A932C3">
      <w:pPr>
        <w:pStyle w:val="a8"/>
        <w:numPr>
          <w:ilvl w:val="0"/>
          <w:numId w:val="6"/>
        </w:numPr>
        <w:jc w:val="both"/>
        <w:rPr>
          <w:rFonts w:ascii="Times New Roman" w:hAnsi="Times New Roman" w:cs="Times New Roman"/>
          <w:sz w:val="24"/>
          <w:szCs w:val="24"/>
        </w:rPr>
      </w:pPr>
      <w:r w:rsidRPr="00A932C3">
        <w:rPr>
          <w:rFonts w:ascii="Times New Roman" w:hAnsi="Times New Roman" w:cs="Times New Roman"/>
          <w:sz w:val="24"/>
          <w:szCs w:val="24"/>
        </w:rPr>
        <w:t xml:space="preserve">формування рекомендацій для педагогічних, науково-педагогічних, наукових працівників закладу освіти щодо доцільних методів навчання та організації роботи з малолітніми чи неповнолітніми сторонами </w:t>
      </w:r>
      <w:proofErr w:type="spellStart"/>
      <w:r w:rsidRPr="00A932C3">
        <w:rPr>
          <w:rFonts w:ascii="Times New Roman" w:hAnsi="Times New Roman" w:cs="Times New Roman"/>
          <w:sz w:val="24"/>
          <w:szCs w:val="24"/>
        </w:rPr>
        <w:t>булінгу</w:t>
      </w:r>
      <w:proofErr w:type="spellEnd"/>
      <w:r w:rsidRPr="00A932C3">
        <w:rPr>
          <w:rFonts w:ascii="Times New Roman" w:hAnsi="Times New Roman" w:cs="Times New Roman"/>
          <w:sz w:val="24"/>
          <w:szCs w:val="24"/>
        </w:rPr>
        <w:t xml:space="preserve"> (цькування) та їхніми батьками або законними представниками; </w:t>
      </w:r>
    </w:p>
    <w:p w:rsidR="00825FA0" w:rsidRPr="00A932C3" w:rsidRDefault="00825FA0" w:rsidP="00A932C3">
      <w:pPr>
        <w:pStyle w:val="a8"/>
        <w:numPr>
          <w:ilvl w:val="0"/>
          <w:numId w:val="6"/>
        </w:numPr>
        <w:jc w:val="both"/>
        <w:rPr>
          <w:rFonts w:ascii="Times New Roman" w:hAnsi="Times New Roman" w:cs="Times New Roman"/>
          <w:sz w:val="24"/>
          <w:szCs w:val="24"/>
        </w:rPr>
      </w:pPr>
      <w:r w:rsidRPr="00A932C3">
        <w:rPr>
          <w:rFonts w:ascii="Times New Roman" w:hAnsi="Times New Roman" w:cs="Times New Roman"/>
          <w:sz w:val="24"/>
          <w:szCs w:val="24"/>
        </w:rPr>
        <w:t xml:space="preserve">формування рекомендацій для батьків або законних представників малолітньої чи неповнолітньої особи, яка стала стороною </w:t>
      </w:r>
      <w:proofErr w:type="spellStart"/>
      <w:r w:rsidRPr="00A932C3">
        <w:rPr>
          <w:rFonts w:ascii="Times New Roman" w:hAnsi="Times New Roman" w:cs="Times New Roman"/>
          <w:sz w:val="24"/>
          <w:szCs w:val="24"/>
        </w:rPr>
        <w:t>булінгу</w:t>
      </w:r>
      <w:proofErr w:type="spellEnd"/>
      <w:r w:rsidRPr="00A932C3">
        <w:rPr>
          <w:rFonts w:ascii="Times New Roman" w:hAnsi="Times New Roman" w:cs="Times New Roman"/>
          <w:sz w:val="24"/>
          <w:szCs w:val="24"/>
        </w:rPr>
        <w:t xml:space="preserve"> (цькування).</w:t>
      </w:r>
    </w:p>
    <w:p w:rsidR="00825FA0" w:rsidRPr="00825FA0" w:rsidRDefault="00825FA0" w:rsidP="00825FA0">
      <w:pPr>
        <w:jc w:val="both"/>
        <w:rPr>
          <w:rFonts w:ascii="Times New Roman" w:hAnsi="Times New Roman" w:cs="Times New Roman"/>
          <w:b/>
          <w:sz w:val="24"/>
          <w:szCs w:val="24"/>
        </w:rPr>
      </w:pPr>
      <w:r w:rsidRPr="00825FA0">
        <w:rPr>
          <w:rFonts w:ascii="Times New Roman" w:hAnsi="Times New Roman" w:cs="Times New Roman"/>
          <w:b/>
          <w:sz w:val="24"/>
          <w:szCs w:val="24"/>
        </w:rPr>
        <w:t>V. Порядок застосування заходів виховного впливу в закладі освіти</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 xml:space="preserve">1. Заходи виховного впливу застосовуються для відновлення та нормалізації відносин між учасниками освітнього процесу після випадку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 xml:space="preserve"> (цькування) з метою створення та сприятливого для навчання та роботи освітнього середовища.</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 xml:space="preserve">2. Заходи виховного впливу застосовуються у разі наявності факту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 xml:space="preserve"> (цькування) в закладі освіти по відношенню до кривдника, потерпілого та свідків.</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lastRenderedPageBreak/>
        <w:t xml:space="preserve">3. Заходи виховного впливу мають забезпечити дотримання прав та інтересів сторін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 xml:space="preserve"> (цькування), необхідне виховання та освіту, соціальну та психолого-педагогічну допомогу.</w:t>
      </w:r>
    </w:p>
    <w:p w:rsidR="00825FA0" w:rsidRPr="00825FA0" w:rsidRDefault="007451A5" w:rsidP="00825FA0">
      <w:pPr>
        <w:jc w:val="both"/>
        <w:rPr>
          <w:rFonts w:ascii="Times New Roman" w:hAnsi="Times New Roman" w:cs="Times New Roman"/>
          <w:sz w:val="24"/>
          <w:szCs w:val="24"/>
        </w:rPr>
      </w:pPr>
      <w:r>
        <w:rPr>
          <w:rFonts w:ascii="Times New Roman" w:hAnsi="Times New Roman" w:cs="Times New Roman"/>
          <w:sz w:val="24"/>
          <w:szCs w:val="24"/>
        </w:rPr>
        <w:t>4.</w:t>
      </w:r>
      <w:r w:rsidR="00825FA0" w:rsidRPr="00825FA0">
        <w:rPr>
          <w:rFonts w:ascii="Times New Roman" w:hAnsi="Times New Roman" w:cs="Times New Roman"/>
          <w:sz w:val="24"/>
          <w:szCs w:val="24"/>
        </w:rPr>
        <w:t>Заходи виховного впливу реалізуються педагогічними, науково-педагогічними працівниками закладу освіти із залученням необхідних фахівців із надання правової, психологічної, соціальної та іншої допомоги, в тому числі територіальних органів (підрозділів) служб у справах дітей та центрів соціальних служб для сім’ї, дітей та молоді тощо.</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 xml:space="preserve">5. Необхідні заходи виховного впливу визначає та планує комісія з розгляду випадків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 xml:space="preserve"> (цькування) в закладі освіти.</w:t>
      </w:r>
    </w:p>
    <w:p w:rsidR="00825FA0" w:rsidRPr="00825FA0" w:rsidRDefault="007451A5" w:rsidP="00825FA0">
      <w:pPr>
        <w:jc w:val="both"/>
        <w:rPr>
          <w:rFonts w:ascii="Times New Roman" w:hAnsi="Times New Roman" w:cs="Times New Roman"/>
          <w:sz w:val="24"/>
          <w:szCs w:val="24"/>
        </w:rPr>
      </w:pPr>
      <w:r>
        <w:rPr>
          <w:rFonts w:ascii="Times New Roman" w:hAnsi="Times New Roman" w:cs="Times New Roman"/>
          <w:sz w:val="24"/>
          <w:szCs w:val="24"/>
        </w:rPr>
        <w:t>6.</w:t>
      </w:r>
      <w:r w:rsidR="00825FA0" w:rsidRPr="00825FA0">
        <w:rPr>
          <w:rFonts w:ascii="Times New Roman" w:hAnsi="Times New Roman" w:cs="Times New Roman"/>
          <w:sz w:val="24"/>
          <w:szCs w:val="24"/>
        </w:rPr>
        <w:t xml:space="preserve">Засновник закладу освіти вживає необхідних заходів для надання соціальних та психолого-педагогічних послуг здобувачам освіти, які вчинили </w:t>
      </w:r>
      <w:proofErr w:type="spellStart"/>
      <w:r w:rsidR="00825FA0" w:rsidRPr="00825FA0">
        <w:rPr>
          <w:rFonts w:ascii="Times New Roman" w:hAnsi="Times New Roman" w:cs="Times New Roman"/>
          <w:sz w:val="24"/>
          <w:szCs w:val="24"/>
        </w:rPr>
        <w:t>булінг</w:t>
      </w:r>
      <w:proofErr w:type="spellEnd"/>
      <w:r w:rsidR="00825FA0" w:rsidRPr="00825FA0">
        <w:rPr>
          <w:rFonts w:ascii="Times New Roman" w:hAnsi="Times New Roman" w:cs="Times New Roman"/>
          <w:sz w:val="24"/>
          <w:szCs w:val="24"/>
        </w:rPr>
        <w:t xml:space="preserve"> (цькування), стали його свідками або постраждали від </w:t>
      </w:r>
      <w:proofErr w:type="spellStart"/>
      <w:r w:rsidR="00825FA0" w:rsidRPr="00825FA0">
        <w:rPr>
          <w:rFonts w:ascii="Times New Roman" w:hAnsi="Times New Roman" w:cs="Times New Roman"/>
          <w:sz w:val="24"/>
          <w:szCs w:val="24"/>
        </w:rPr>
        <w:t>булінгу</w:t>
      </w:r>
      <w:proofErr w:type="spellEnd"/>
      <w:r w:rsidR="00825FA0" w:rsidRPr="00825FA0">
        <w:rPr>
          <w:rFonts w:ascii="Times New Roman" w:hAnsi="Times New Roman" w:cs="Times New Roman"/>
          <w:sz w:val="24"/>
          <w:szCs w:val="24"/>
        </w:rPr>
        <w:t>, в тому числі залучення (за потреби) необхідних фахівців із надання правової, психологічної, соціальної та іншої допомоги тощо.</w:t>
      </w:r>
    </w:p>
    <w:p w:rsidR="00825FA0" w:rsidRPr="00825FA0" w:rsidRDefault="007451A5" w:rsidP="00825FA0">
      <w:pPr>
        <w:jc w:val="both"/>
        <w:rPr>
          <w:rFonts w:ascii="Times New Roman" w:hAnsi="Times New Roman" w:cs="Times New Roman"/>
          <w:sz w:val="24"/>
          <w:szCs w:val="24"/>
        </w:rPr>
      </w:pPr>
      <w:r>
        <w:rPr>
          <w:rFonts w:ascii="Times New Roman" w:hAnsi="Times New Roman" w:cs="Times New Roman"/>
          <w:sz w:val="24"/>
          <w:szCs w:val="24"/>
        </w:rPr>
        <w:t>7.</w:t>
      </w:r>
      <w:r w:rsidR="00825FA0" w:rsidRPr="00825FA0">
        <w:rPr>
          <w:rFonts w:ascii="Times New Roman" w:hAnsi="Times New Roman" w:cs="Times New Roman"/>
          <w:sz w:val="24"/>
          <w:szCs w:val="24"/>
        </w:rPr>
        <w:t xml:space="preserve">Керівник закладу освіти забезпечує виконання заходів для надання соціальних та психолого-педагогічних послуг здобувачам освіти, які вчинили </w:t>
      </w:r>
      <w:proofErr w:type="spellStart"/>
      <w:r w:rsidR="00825FA0" w:rsidRPr="00825FA0">
        <w:rPr>
          <w:rFonts w:ascii="Times New Roman" w:hAnsi="Times New Roman" w:cs="Times New Roman"/>
          <w:sz w:val="24"/>
          <w:szCs w:val="24"/>
        </w:rPr>
        <w:t>булінг</w:t>
      </w:r>
      <w:proofErr w:type="spellEnd"/>
      <w:r w:rsidR="00825FA0" w:rsidRPr="00825FA0">
        <w:rPr>
          <w:rFonts w:ascii="Times New Roman" w:hAnsi="Times New Roman" w:cs="Times New Roman"/>
          <w:sz w:val="24"/>
          <w:szCs w:val="24"/>
        </w:rPr>
        <w:t xml:space="preserve">, стали його свідками або постраждали від </w:t>
      </w:r>
      <w:proofErr w:type="spellStart"/>
      <w:r w:rsidR="00825FA0" w:rsidRPr="00825FA0">
        <w:rPr>
          <w:rFonts w:ascii="Times New Roman" w:hAnsi="Times New Roman" w:cs="Times New Roman"/>
          <w:sz w:val="24"/>
          <w:szCs w:val="24"/>
        </w:rPr>
        <w:t>булінгу</w:t>
      </w:r>
      <w:proofErr w:type="spellEnd"/>
      <w:r w:rsidR="00825FA0" w:rsidRPr="00825FA0">
        <w:rPr>
          <w:rFonts w:ascii="Times New Roman" w:hAnsi="Times New Roman" w:cs="Times New Roman"/>
          <w:sz w:val="24"/>
          <w:szCs w:val="24"/>
        </w:rPr>
        <w:t xml:space="preserve"> (цькування).</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8. Практичний психолог та соціальний педагог у межах своїх посадових обов’язків:</w:t>
      </w:r>
    </w:p>
    <w:p w:rsidR="00825FA0" w:rsidRPr="0017067B" w:rsidRDefault="00825FA0" w:rsidP="0017067B">
      <w:pPr>
        <w:pStyle w:val="a8"/>
        <w:numPr>
          <w:ilvl w:val="0"/>
          <w:numId w:val="7"/>
        </w:numPr>
        <w:jc w:val="both"/>
        <w:rPr>
          <w:rFonts w:ascii="Times New Roman" w:hAnsi="Times New Roman" w:cs="Times New Roman"/>
          <w:sz w:val="24"/>
          <w:szCs w:val="24"/>
        </w:rPr>
      </w:pPr>
      <w:r w:rsidRPr="0017067B">
        <w:rPr>
          <w:rFonts w:ascii="Times New Roman" w:hAnsi="Times New Roman" w:cs="Times New Roman"/>
          <w:sz w:val="24"/>
          <w:szCs w:val="24"/>
        </w:rPr>
        <w:t xml:space="preserve">діагностують стан психологічного клімату в колективі, в якому відбувся </w:t>
      </w:r>
      <w:proofErr w:type="spellStart"/>
      <w:r w:rsidRPr="0017067B">
        <w:rPr>
          <w:rFonts w:ascii="Times New Roman" w:hAnsi="Times New Roman" w:cs="Times New Roman"/>
          <w:sz w:val="24"/>
          <w:szCs w:val="24"/>
        </w:rPr>
        <w:t>булінг</w:t>
      </w:r>
      <w:proofErr w:type="spellEnd"/>
      <w:r w:rsidRPr="0017067B">
        <w:rPr>
          <w:rFonts w:ascii="Times New Roman" w:hAnsi="Times New Roman" w:cs="Times New Roman"/>
          <w:sz w:val="24"/>
          <w:szCs w:val="24"/>
        </w:rPr>
        <w:t xml:space="preserve"> (цькування);</w:t>
      </w:r>
    </w:p>
    <w:p w:rsidR="00825FA0" w:rsidRPr="0017067B" w:rsidRDefault="00825FA0" w:rsidP="0017067B">
      <w:pPr>
        <w:pStyle w:val="a8"/>
        <w:numPr>
          <w:ilvl w:val="0"/>
          <w:numId w:val="7"/>
        </w:numPr>
        <w:jc w:val="both"/>
        <w:rPr>
          <w:rFonts w:ascii="Times New Roman" w:hAnsi="Times New Roman" w:cs="Times New Roman"/>
          <w:sz w:val="24"/>
          <w:szCs w:val="24"/>
        </w:rPr>
      </w:pPr>
      <w:r w:rsidRPr="0017067B">
        <w:rPr>
          <w:rFonts w:ascii="Times New Roman" w:hAnsi="Times New Roman" w:cs="Times New Roman"/>
          <w:sz w:val="24"/>
          <w:szCs w:val="24"/>
        </w:rPr>
        <w:t xml:space="preserve">за результатами діагностики розробляють план </w:t>
      </w:r>
      <w:proofErr w:type="spellStart"/>
      <w:r w:rsidRPr="0017067B">
        <w:rPr>
          <w:rFonts w:ascii="Times New Roman" w:hAnsi="Times New Roman" w:cs="Times New Roman"/>
          <w:sz w:val="24"/>
          <w:szCs w:val="24"/>
        </w:rPr>
        <w:t>корекційної</w:t>
      </w:r>
      <w:proofErr w:type="spellEnd"/>
      <w:r w:rsidRPr="0017067B">
        <w:rPr>
          <w:rFonts w:ascii="Times New Roman" w:hAnsi="Times New Roman" w:cs="Times New Roman"/>
          <w:sz w:val="24"/>
          <w:szCs w:val="24"/>
        </w:rPr>
        <w:t xml:space="preserve"> роботи з кривдником та свідками із залученням батьків або законних представників;</w:t>
      </w:r>
    </w:p>
    <w:p w:rsidR="00825FA0" w:rsidRPr="0017067B" w:rsidRDefault="00825FA0" w:rsidP="0017067B">
      <w:pPr>
        <w:pStyle w:val="a8"/>
        <w:numPr>
          <w:ilvl w:val="0"/>
          <w:numId w:val="7"/>
        </w:numPr>
        <w:jc w:val="both"/>
        <w:rPr>
          <w:rFonts w:ascii="Times New Roman" w:hAnsi="Times New Roman" w:cs="Times New Roman"/>
          <w:sz w:val="24"/>
          <w:szCs w:val="24"/>
        </w:rPr>
      </w:pPr>
      <w:r w:rsidRPr="0017067B">
        <w:rPr>
          <w:rFonts w:ascii="Times New Roman" w:hAnsi="Times New Roman" w:cs="Times New Roman"/>
          <w:sz w:val="24"/>
          <w:szCs w:val="24"/>
        </w:rPr>
        <w:t>розробляють та реалізують програму індивідуальної реабілітації для потерпілого;</w:t>
      </w:r>
    </w:p>
    <w:p w:rsidR="00825FA0" w:rsidRPr="0017067B" w:rsidRDefault="00825FA0" w:rsidP="0017067B">
      <w:pPr>
        <w:pStyle w:val="a8"/>
        <w:numPr>
          <w:ilvl w:val="0"/>
          <w:numId w:val="7"/>
        </w:numPr>
        <w:jc w:val="both"/>
        <w:rPr>
          <w:rFonts w:ascii="Times New Roman" w:hAnsi="Times New Roman" w:cs="Times New Roman"/>
          <w:sz w:val="24"/>
          <w:szCs w:val="24"/>
        </w:rPr>
      </w:pPr>
      <w:r w:rsidRPr="0017067B">
        <w:rPr>
          <w:rFonts w:ascii="Times New Roman" w:hAnsi="Times New Roman" w:cs="Times New Roman"/>
          <w:sz w:val="24"/>
          <w:szCs w:val="24"/>
        </w:rPr>
        <w:t xml:space="preserve">розробляють профілактичні заходи для групи (класу), в якій зафіксовано випадок </w:t>
      </w:r>
      <w:proofErr w:type="spellStart"/>
      <w:r w:rsidRPr="0017067B">
        <w:rPr>
          <w:rFonts w:ascii="Times New Roman" w:hAnsi="Times New Roman" w:cs="Times New Roman"/>
          <w:sz w:val="24"/>
          <w:szCs w:val="24"/>
        </w:rPr>
        <w:t>булінгу</w:t>
      </w:r>
      <w:proofErr w:type="spellEnd"/>
      <w:r w:rsidRPr="0017067B">
        <w:rPr>
          <w:rFonts w:ascii="Times New Roman" w:hAnsi="Times New Roman" w:cs="Times New Roman"/>
          <w:sz w:val="24"/>
          <w:szCs w:val="24"/>
        </w:rPr>
        <w:t xml:space="preserve"> (цькування); для батьків або законних представників;</w:t>
      </w:r>
    </w:p>
    <w:p w:rsidR="00825FA0" w:rsidRPr="0017067B" w:rsidRDefault="00825FA0" w:rsidP="0017067B">
      <w:pPr>
        <w:pStyle w:val="a8"/>
        <w:numPr>
          <w:ilvl w:val="0"/>
          <w:numId w:val="7"/>
        </w:numPr>
        <w:jc w:val="both"/>
        <w:rPr>
          <w:rFonts w:ascii="Times New Roman" w:hAnsi="Times New Roman" w:cs="Times New Roman"/>
          <w:sz w:val="24"/>
          <w:szCs w:val="24"/>
        </w:rPr>
      </w:pPr>
      <w:r w:rsidRPr="0017067B">
        <w:rPr>
          <w:rFonts w:ascii="Times New Roman" w:hAnsi="Times New Roman" w:cs="Times New Roman"/>
          <w:sz w:val="24"/>
          <w:szCs w:val="24"/>
        </w:rPr>
        <w:t xml:space="preserve">здійснюють супровід педагогічних, науково-педагогічних працівників, які забезпечують освітній процес для групи (класу), в якій зафіксовано випадок </w:t>
      </w:r>
      <w:proofErr w:type="spellStart"/>
      <w:r w:rsidRPr="0017067B">
        <w:rPr>
          <w:rFonts w:ascii="Times New Roman" w:hAnsi="Times New Roman" w:cs="Times New Roman"/>
          <w:sz w:val="24"/>
          <w:szCs w:val="24"/>
        </w:rPr>
        <w:t>булінгу</w:t>
      </w:r>
      <w:proofErr w:type="spellEnd"/>
      <w:r w:rsidRPr="0017067B">
        <w:rPr>
          <w:rFonts w:ascii="Times New Roman" w:hAnsi="Times New Roman" w:cs="Times New Roman"/>
          <w:sz w:val="24"/>
          <w:szCs w:val="24"/>
        </w:rPr>
        <w:t xml:space="preserve"> (цькування);</w:t>
      </w:r>
    </w:p>
    <w:p w:rsidR="00825FA0" w:rsidRPr="0017067B" w:rsidRDefault="00825FA0" w:rsidP="0017067B">
      <w:pPr>
        <w:pStyle w:val="a8"/>
        <w:numPr>
          <w:ilvl w:val="0"/>
          <w:numId w:val="7"/>
        </w:numPr>
        <w:jc w:val="both"/>
        <w:rPr>
          <w:rFonts w:ascii="Times New Roman" w:hAnsi="Times New Roman" w:cs="Times New Roman"/>
          <w:sz w:val="24"/>
          <w:szCs w:val="24"/>
        </w:rPr>
      </w:pPr>
      <w:r w:rsidRPr="0017067B">
        <w:rPr>
          <w:rFonts w:ascii="Times New Roman" w:hAnsi="Times New Roman" w:cs="Times New Roman"/>
          <w:sz w:val="24"/>
          <w:szCs w:val="24"/>
        </w:rPr>
        <w:t xml:space="preserve">забезпечують надання психологічного супроводу здобувачів освіти, які постраждали від </w:t>
      </w:r>
      <w:proofErr w:type="spellStart"/>
      <w:r w:rsidRPr="0017067B">
        <w:rPr>
          <w:rFonts w:ascii="Times New Roman" w:hAnsi="Times New Roman" w:cs="Times New Roman"/>
          <w:sz w:val="24"/>
          <w:szCs w:val="24"/>
        </w:rPr>
        <w:t>булінгу</w:t>
      </w:r>
      <w:proofErr w:type="spellEnd"/>
      <w:r w:rsidRPr="0017067B">
        <w:rPr>
          <w:rFonts w:ascii="Times New Roman" w:hAnsi="Times New Roman" w:cs="Times New Roman"/>
          <w:sz w:val="24"/>
          <w:szCs w:val="24"/>
        </w:rPr>
        <w:t xml:space="preserve"> (цькування), стали його свідками або вчинили </w:t>
      </w:r>
      <w:proofErr w:type="spellStart"/>
      <w:r w:rsidRPr="0017067B">
        <w:rPr>
          <w:rFonts w:ascii="Times New Roman" w:hAnsi="Times New Roman" w:cs="Times New Roman"/>
          <w:sz w:val="24"/>
          <w:szCs w:val="24"/>
        </w:rPr>
        <w:t>булінг</w:t>
      </w:r>
      <w:proofErr w:type="spellEnd"/>
      <w:r w:rsidRPr="0017067B">
        <w:rPr>
          <w:rFonts w:ascii="Times New Roman" w:hAnsi="Times New Roman" w:cs="Times New Roman"/>
          <w:sz w:val="24"/>
          <w:szCs w:val="24"/>
        </w:rPr>
        <w:t xml:space="preserve"> (цькування).</w:t>
      </w:r>
    </w:p>
    <w:p w:rsidR="00825FA0" w:rsidRPr="00825FA0" w:rsidRDefault="00825FA0" w:rsidP="00825FA0">
      <w:pPr>
        <w:jc w:val="both"/>
        <w:rPr>
          <w:rFonts w:ascii="Times New Roman" w:hAnsi="Times New Roman" w:cs="Times New Roman"/>
          <w:sz w:val="24"/>
          <w:szCs w:val="24"/>
        </w:rPr>
      </w:pPr>
      <w:r w:rsidRPr="00825FA0">
        <w:rPr>
          <w:rFonts w:ascii="Times New Roman" w:hAnsi="Times New Roman" w:cs="Times New Roman"/>
          <w:sz w:val="24"/>
          <w:szCs w:val="24"/>
        </w:rPr>
        <w:t xml:space="preserve">9. Педагогічні, науково-педагогічні працівники, які забезпечують освітній процес для групи (класу), в якій зафіксовано випадок </w:t>
      </w:r>
      <w:proofErr w:type="spellStart"/>
      <w:r w:rsidRPr="00825FA0">
        <w:rPr>
          <w:rFonts w:ascii="Times New Roman" w:hAnsi="Times New Roman" w:cs="Times New Roman"/>
          <w:sz w:val="24"/>
          <w:szCs w:val="24"/>
        </w:rPr>
        <w:t>булінгу</w:t>
      </w:r>
      <w:proofErr w:type="spellEnd"/>
      <w:r w:rsidRPr="00825FA0">
        <w:rPr>
          <w:rFonts w:ascii="Times New Roman" w:hAnsi="Times New Roman" w:cs="Times New Roman"/>
          <w:sz w:val="24"/>
          <w:szCs w:val="24"/>
        </w:rPr>
        <w:t xml:space="preserve"> (цькування):</w:t>
      </w:r>
    </w:p>
    <w:p w:rsidR="00825FA0" w:rsidRPr="0017067B" w:rsidRDefault="00825FA0" w:rsidP="0017067B">
      <w:pPr>
        <w:pStyle w:val="a8"/>
        <w:numPr>
          <w:ilvl w:val="0"/>
          <w:numId w:val="8"/>
        </w:numPr>
        <w:jc w:val="both"/>
        <w:rPr>
          <w:rFonts w:ascii="Times New Roman" w:hAnsi="Times New Roman" w:cs="Times New Roman"/>
          <w:sz w:val="24"/>
          <w:szCs w:val="24"/>
        </w:rPr>
      </w:pPr>
      <w:r w:rsidRPr="0017067B">
        <w:rPr>
          <w:rFonts w:ascii="Times New Roman" w:hAnsi="Times New Roman" w:cs="Times New Roman"/>
          <w:sz w:val="24"/>
          <w:szCs w:val="24"/>
        </w:rPr>
        <w:t xml:space="preserve">виконують рекомендації комісія з розгляду випадків </w:t>
      </w:r>
      <w:proofErr w:type="spellStart"/>
      <w:r w:rsidRPr="0017067B">
        <w:rPr>
          <w:rFonts w:ascii="Times New Roman" w:hAnsi="Times New Roman" w:cs="Times New Roman"/>
          <w:sz w:val="24"/>
          <w:szCs w:val="24"/>
        </w:rPr>
        <w:t>булінгу</w:t>
      </w:r>
      <w:proofErr w:type="spellEnd"/>
      <w:r w:rsidRPr="0017067B">
        <w:rPr>
          <w:rFonts w:ascii="Times New Roman" w:hAnsi="Times New Roman" w:cs="Times New Roman"/>
          <w:sz w:val="24"/>
          <w:szCs w:val="24"/>
        </w:rPr>
        <w:t xml:space="preserve"> (цькування) в закладі освіти щодо доцільних методів навчання та організації роботи з неповнолітніми або малолітніми сторонами </w:t>
      </w:r>
      <w:proofErr w:type="spellStart"/>
      <w:r w:rsidRPr="0017067B">
        <w:rPr>
          <w:rFonts w:ascii="Times New Roman" w:hAnsi="Times New Roman" w:cs="Times New Roman"/>
          <w:sz w:val="24"/>
          <w:szCs w:val="24"/>
        </w:rPr>
        <w:t>булінгу</w:t>
      </w:r>
      <w:proofErr w:type="spellEnd"/>
      <w:r w:rsidRPr="0017067B">
        <w:rPr>
          <w:rFonts w:ascii="Times New Roman" w:hAnsi="Times New Roman" w:cs="Times New Roman"/>
          <w:sz w:val="24"/>
          <w:szCs w:val="24"/>
        </w:rPr>
        <w:t xml:space="preserve"> (цькування) та їхніми батьками або законними представниками; </w:t>
      </w:r>
    </w:p>
    <w:p w:rsidR="00825FA0" w:rsidRPr="0017067B" w:rsidRDefault="00825FA0" w:rsidP="0017067B">
      <w:pPr>
        <w:pStyle w:val="a8"/>
        <w:numPr>
          <w:ilvl w:val="0"/>
          <w:numId w:val="8"/>
        </w:numPr>
        <w:jc w:val="both"/>
        <w:rPr>
          <w:rFonts w:ascii="Times New Roman" w:hAnsi="Times New Roman" w:cs="Times New Roman"/>
          <w:sz w:val="24"/>
          <w:szCs w:val="24"/>
        </w:rPr>
      </w:pPr>
      <w:r w:rsidRPr="0017067B">
        <w:rPr>
          <w:rFonts w:ascii="Times New Roman" w:hAnsi="Times New Roman" w:cs="Times New Roman"/>
          <w:sz w:val="24"/>
          <w:szCs w:val="24"/>
        </w:rPr>
        <w:t xml:space="preserve">забезпечують інтеграцію </w:t>
      </w:r>
      <w:proofErr w:type="spellStart"/>
      <w:r w:rsidRPr="0017067B">
        <w:rPr>
          <w:rFonts w:ascii="Times New Roman" w:hAnsi="Times New Roman" w:cs="Times New Roman"/>
          <w:sz w:val="24"/>
          <w:szCs w:val="24"/>
        </w:rPr>
        <w:t>антибулінгового</w:t>
      </w:r>
      <w:proofErr w:type="spellEnd"/>
      <w:r w:rsidRPr="0017067B">
        <w:rPr>
          <w:rFonts w:ascii="Times New Roman" w:hAnsi="Times New Roman" w:cs="Times New Roman"/>
          <w:sz w:val="24"/>
          <w:szCs w:val="24"/>
        </w:rPr>
        <w:t xml:space="preserve"> компоненту в освітній процес, який визначається правилами поведінки учасників освітнього процесу в закладі освіти, статутом закладу освіти,  законодавством;</w:t>
      </w:r>
    </w:p>
    <w:p w:rsidR="0027036C" w:rsidRPr="004876E2" w:rsidRDefault="00825FA0" w:rsidP="004876E2">
      <w:pPr>
        <w:pStyle w:val="a8"/>
        <w:numPr>
          <w:ilvl w:val="0"/>
          <w:numId w:val="8"/>
        </w:numPr>
        <w:jc w:val="both"/>
        <w:rPr>
          <w:rFonts w:ascii="Times New Roman" w:hAnsi="Times New Roman" w:cs="Times New Roman"/>
          <w:sz w:val="24"/>
          <w:szCs w:val="24"/>
        </w:rPr>
      </w:pPr>
      <w:r w:rsidRPr="0017067B">
        <w:rPr>
          <w:rFonts w:ascii="Times New Roman" w:hAnsi="Times New Roman" w:cs="Times New Roman"/>
          <w:sz w:val="24"/>
          <w:szCs w:val="24"/>
        </w:rPr>
        <w:t>виробляють спільно з здобувачами освіти правила взаємодії групи (класу) під час освітнього процесу.</w:t>
      </w:r>
    </w:p>
    <w:p w:rsidR="0027036C" w:rsidRDefault="0027036C" w:rsidP="00D73A06">
      <w:pPr>
        <w:jc w:val="center"/>
        <w:rPr>
          <w:rFonts w:ascii="Times New Roman" w:hAnsi="Times New Roman" w:cs="Times New Roman"/>
          <w:b/>
          <w:sz w:val="24"/>
          <w:szCs w:val="24"/>
        </w:rPr>
      </w:pPr>
    </w:p>
    <w:p w:rsidR="006B4AA6" w:rsidRPr="00301C1F" w:rsidRDefault="006B4AA6" w:rsidP="00D73A06">
      <w:pPr>
        <w:jc w:val="center"/>
        <w:rPr>
          <w:rFonts w:ascii="Times New Roman" w:hAnsi="Times New Roman" w:cs="Times New Roman"/>
          <w:b/>
          <w:sz w:val="24"/>
          <w:szCs w:val="24"/>
        </w:rPr>
      </w:pPr>
      <w:r w:rsidRPr="00301C1F">
        <w:rPr>
          <w:rFonts w:ascii="Times New Roman" w:hAnsi="Times New Roman" w:cs="Times New Roman"/>
          <w:b/>
          <w:sz w:val="24"/>
          <w:szCs w:val="24"/>
        </w:rPr>
        <w:lastRenderedPageBreak/>
        <w:t>ЩО ТАКЕ БУЛІНГ ТА ЯКІ ЙОГО ПРИЧИНИ</w:t>
      </w:r>
    </w:p>
    <w:p w:rsidR="006B4AA6" w:rsidRPr="00301C1F" w:rsidRDefault="006B4AA6" w:rsidP="0027036C">
      <w:pPr>
        <w:jc w:val="both"/>
        <w:rPr>
          <w:rFonts w:ascii="Times New Roman" w:hAnsi="Times New Roman" w:cs="Times New Roman"/>
          <w:sz w:val="24"/>
          <w:szCs w:val="24"/>
        </w:rPr>
      </w:pPr>
      <w:proofErr w:type="spellStart"/>
      <w:r w:rsidRPr="0027036C">
        <w:rPr>
          <w:rFonts w:ascii="Times New Roman" w:hAnsi="Times New Roman" w:cs="Times New Roman"/>
          <w:b/>
          <w:sz w:val="24"/>
          <w:szCs w:val="24"/>
        </w:rPr>
        <w:t>Булінг</w:t>
      </w:r>
      <w:proofErr w:type="spellEnd"/>
      <w:r w:rsidRPr="00301C1F">
        <w:rPr>
          <w:rFonts w:ascii="Times New Roman" w:hAnsi="Times New Roman" w:cs="Times New Roman"/>
          <w:sz w:val="24"/>
          <w:szCs w:val="24"/>
        </w:rPr>
        <w:t xml:space="preserve"> – це агресивна і вкрай неприємна поведінка однієї дитини або групи дітей по відношенню до іншої дитини, що супроводжується постійним фізичним і психологічним впливом.</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Кривдники можуть знайти безліч причин щоб цькувати дитину: зовнішність, що не вписується у загальноприйняті рамки, поведінка, думки, які не збігаються з думкою більшості, тощо.</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Яскравими прикладами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є словесні образи, навмисне неприйняття дитини до колективу, шантаж та навіть побиття.</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"Успіхи у навчанні, матеріальні можливості та навіть особливості характеру можуть стати основою для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Крім того, жертвою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може стати також той, кому складно спілкуватися з однолітками, хто поводиться відлюдкувато чи, навпаки, </w:t>
      </w:r>
      <w:proofErr w:type="spellStart"/>
      <w:r w:rsidRPr="00301C1F">
        <w:rPr>
          <w:rFonts w:ascii="Times New Roman" w:hAnsi="Times New Roman" w:cs="Times New Roman"/>
          <w:sz w:val="24"/>
          <w:szCs w:val="24"/>
        </w:rPr>
        <w:t>провокативно</w:t>
      </w:r>
      <w:proofErr w:type="spellEnd"/>
      <w:r w:rsidRPr="00301C1F">
        <w:rPr>
          <w:rFonts w:ascii="Times New Roman" w:hAnsi="Times New Roman" w:cs="Times New Roman"/>
          <w:sz w:val="24"/>
          <w:szCs w:val="24"/>
        </w:rPr>
        <w:t>", – зауважують психологи.</w:t>
      </w:r>
    </w:p>
    <w:p w:rsidR="006B4AA6"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Частіше за все люди, що цькують, вважають, що це смішно і в цьому немає великої проблеми чи трагедії, а також, що дорослі </w:t>
      </w:r>
      <w:r w:rsidR="00D73A06" w:rsidRPr="00301C1F">
        <w:rPr>
          <w:rFonts w:ascii="Times New Roman" w:hAnsi="Times New Roman" w:cs="Times New Roman"/>
          <w:sz w:val="24"/>
          <w:szCs w:val="24"/>
        </w:rPr>
        <w:t>не будуть звертати на це увагу.</w:t>
      </w:r>
    </w:p>
    <w:p w:rsidR="00D51EC3" w:rsidRPr="00301C1F" w:rsidRDefault="00D51EC3" w:rsidP="0027036C">
      <w:pPr>
        <w:jc w:val="both"/>
        <w:rPr>
          <w:rFonts w:ascii="Times New Roman" w:hAnsi="Times New Roman" w:cs="Times New Roman"/>
          <w:sz w:val="24"/>
          <w:szCs w:val="24"/>
        </w:rPr>
      </w:pPr>
    </w:p>
    <w:p w:rsidR="006B4AA6" w:rsidRPr="0027036C" w:rsidRDefault="006B4AA6" w:rsidP="00D73A06">
      <w:pPr>
        <w:jc w:val="center"/>
        <w:rPr>
          <w:rFonts w:ascii="Times New Roman" w:hAnsi="Times New Roman" w:cs="Times New Roman"/>
          <w:b/>
          <w:sz w:val="24"/>
          <w:szCs w:val="24"/>
        </w:rPr>
      </w:pPr>
      <w:r w:rsidRPr="0027036C">
        <w:rPr>
          <w:rFonts w:ascii="Times New Roman" w:hAnsi="Times New Roman" w:cs="Times New Roman"/>
          <w:b/>
          <w:sz w:val="24"/>
          <w:szCs w:val="24"/>
        </w:rPr>
        <w:t>ЯК ВІДРІЗНИТИ БУЛІНГ ТА СВАРКУ МІЖ ДІТЬМИ</w:t>
      </w:r>
    </w:p>
    <w:p w:rsidR="00D51EC3" w:rsidRDefault="006B4AA6" w:rsidP="0027036C">
      <w:pPr>
        <w:jc w:val="both"/>
        <w:rPr>
          <w:rFonts w:ascii="Times New Roman" w:hAnsi="Times New Roman" w:cs="Times New Roman"/>
          <w:sz w:val="24"/>
          <w:szCs w:val="24"/>
        </w:rPr>
      </w:pPr>
      <w:proofErr w:type="spellStart"/>
      <w:r w:rsidRPr="00D51EC3">
        <w:rPr>
          <w:rFonts w:ascii="Times New Roman" w:hAnsi="Times New Roman" w:cs="Times New Roman"/>
          <w:b/>
          <w:sz w:val="24"/>
          <w:szCs w:val="24"/>
        </w:rPr>
        <w:t>Булінг</w:t>
      </w:r>
      <w:proofErr w:type="spellEnd"/>
      <w:r w:rsidRPr="00D51EC3">
        <w:rPr>
          <w:rFonts w:ascii="Times New Roman" w:hAnsi="Times New Roman" w:cs="Times New Roman"/>
          <w:b/>
          <w:sz w:val="24"/>
          <w:szCs w:val="24"/>
        </w:rPr>
        <w:t xml:space="preserve"> </w:t>
      </w:r>
      <w:r w:rsidRPr="00301C1F">
        <w:rPr>
          <w:rFonts w:ascii="Times New Roman" w:hAnsi="Times New Roman" w:cs="Times New Roman"/>
          <w:sz w:val="24"/>
          <w:szCs w:val="24"/>
        </w:rPr>
        <w:t>супроводжується реальним фізичним чи психологічним насиллям: жертву висміюють, залякують, дражнять, шантажують, б'ють, псують речі, розповсюджують плітки, бойкотують, оприлюднюють особисту інформацію та фото в соціальних мережах.</w:t>
      </w:r>
      <w:r w:rsidR="00D51EC3">
        <w:rPr>
          <w:rFonts w:ascii="Times New Roman" w:hAnsi="Times New Roman" w:cs="Times New Roman"/>
          <w:sz w:val="24"/>
          <w:szCs w:val="24"/>
        </w:rPr>
        <w:t xml:space="preserve"> </w:t>
      </w:r>
    </w:p>
    <w:p w:rsidR="00D51EC3"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В ситуації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завжди беруть участь три сторони: той, хто переслідує, той, кого переслідують та ті, хто спостерігають.</w:t>
      </w:r>
      <w:r w:rsidR="00D51EC3">
        <w:rPr>
          <w:rFonts w:ascii="Times New Roman" w:hAnsi="Times New Roman" w:cs="Times New Roman"/>
          <w:sz w:val="24"/>
          <w:szCs w:val="24"/>
        </w:rPr>
        <w:t xml:space="preserve"> </w:t>
      </w:r>
    </w:p>
    <w:p w:rsidR="006B4AA6"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Якщо </w:t>
      </w:r>
      <w:proofErr w:type="spellStart"/>
      <w:r w:rsidRPr="00301C1F">
        <w:rPr>
          <w:rFonts w:ascii="Times New Roman" w:hAnsi="Times New Roman" w:cs="Times New Roman"/>
          <w:sz w:val="24"/>
          <w:szCs w:val="24"/>
        </w:rPr>
        <w:t>булінг</w:t>
      </w:r>
      <w:proofErr w:type="spellEnd"/>
      <w:r w:rsidRPr="00301C1F">
        <w:rPr>
          <w:rFonts w:ascii="Times New Roman" w:hAnsi="Times New Roman" w:cs="Times New Roman"/>
          <w:sz w:val="24"/>
          <w:szCs w:val="24"/>
        </w:rPr>
        <w:t xml:space="preserve"> відбувся, він може повторюватися багато разів.</w:t>
      </w:r>
    </w:p>
    <w:p w:rsidR="00D51EC3" w:rsidRPr="00301C1F" w:rsidRDefault="00D51EC3" w:rsidP="0027036C">
      <w:pPr>
        <w:jc w:val="both"/>
        <w:rPr>
          <w:rFonts w:ascii="Times New Roman" w:hAnsi="Times New Roman" w:cs="Times New Roman"/>
          <w:sz w:val="24"/>
          <w:szCs w:val="24"/>
        </w:rPr>
      </w:pPr>
    </w:p>
    <w:p w:rsidR="006B4AA6" w:rsidRPr="0027036C" w:rsidRDefault="006B4AA6" w:rsidP="0027036C">
      <w:pPr>
        <w:jc w:val="center"/>
        <w:rPr>
          <w:rFonts w:ascii="Times New Roman" w:hAnsi="Times New Roman" w:cs="Times New Roman"/>
          <w:b/>
          <w:sz w:val="24"/>
          <w:szCs w:val="24"/>
        </w:rPr>
      </w:pPr>
      <w:r w:rsidRPr="0027036C">
        <w:rPr>
          <w:rFonts w:ascii="Times New Roman" w:hAnsi="Times New Roman" w:cs="Times New Roman"/>
          <w:b/>
          <w:sz w:val="24"/>
          <w:szCs w:val="24"/>
        </w:rPr>
        <w:t>ЯК ЗРОЗУМІТИ, ЩО ВАШУ ДИТИНУ ПІДДАЮТЬ ЦЬКУВАННЮ</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Перше, що треба зрозуміти – діти неохоче розповідають про цькування у школі, а тому не слід думати, що у перший же раз, коли ви спитаєте її про це, вона відповість вам чесно. Тому головна порада для батьків – бути більш уважними до проявів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Якщо ваша дитина стала замкнутою, вигадує приводи, щоб не йти до школи, перестала вчитись, то поговоріть з нею. Причина такої поведінки може бути не у банальних лінощах. Також до видимих наслідків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відносять розлади сну, втрату апетиту, тривожність, низьку самооцінку. Якщо дитину шантажують у школі, вона може почати просити додаткові гроші на кишенькові витрати, щоб відкупитись від агресора.</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Якщо цькуванню піддають вашу дитину, то обережно почніть з нею розмову. Дайте зрозуміти, що вам можна довіряти, що ви не будете звинувачувати її у тому, що вона стала жертвою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lastRenderedPageBreak/>
        <w:t>Розкажіть дитині, що немає нічого поганого у тому, щоб повідомити про агресивну поведінку щодо когось учителю або принаймні друзям. Поясніть різницю між “</w:t>
      </w:r>
      <w:proofErr w:type="spellStart"/>
      <w:r w:rsidRPr="00301C1F">
        <w:rPr>
          <w:rFonts w:ascii="Times New Roman" w:hAnsi="Times New Roman" w:cs="Times New Roman"/>
          <w:sz w:val="24"/>
          <w:szCs w:val="24"/>
        </w:rPr>
        <w:t>пліткуванням</w:t>
      </w:r>
      <w:proofErr w:type="spellEnd"/>
      <w:r w:rsidRPr="00301C1F">
        <w:rPr>
          <w:rFonts w:ascii="Times New Roman" w:hAnsi="Times New Roman" w:cs="Times New Roman"/>
          <w:sz w:val="24"/>
          <w:szCs w:val="24"/>
        </w:rPr>
        <w:t>” та “піклуванням” про своє життя чи життя друга/подруги.</w:t>
      </w:r>
    </w:p>
    <w:p w:rsidR="006B4AA6" w:rsidRPr="00301C1F" w:rsidRDefault="006B4AA6" w:rsidP="006B4AA6">
      <w:pPr>
        <w:rPr>
          <w:rFonts w:ascii="Times New Roman" w:hAnsi="Times New Roman" w:cs="Times New Roman"/>
          <w:sz w:val="24"/>
          <w:szCs w:val="24"/>
        </w:rPr>
      </w:pPr>
      <w:r w:rsidRPr="00301C1F">
        <w:rPr>
          <w:rFonts w:ascii="Times New Roman" w:hAnsi="Times New Roman" w:cs="Times New Roman"/>
          <w:sz w:val="24"/>
          <w:szCs w:val="24"/>
        </w:rPr>
        <w:t xml:space="preserve">Також не слід у розмові з дитиною використовувати такі </w:t>
      </w:r>
      <w:proofErr w:type="spellStart"/>
      <w:r w:rsidRPr="00301C1F">
        <w:rPr>
          <w:rFonts w:ascii="Times New Roman" w:hAnsi="Times New Roman" w:cs="Times New Roman"/>
          <w:sz w:val="24"/>
          <w:szCs w:val="24"/>
        </w:rPr>
        <w:t>сексистські</w:t>
      </w:r>
      <w:proofErr w:type="spellEnd"/>
      <w:r w:rsidRPr="00301C1F">
        <w:rPr>
          <w:rFonts w:ascii="Times New Roman" w:hAnsi="Times New Roman" w:cs="Times New Roman"/>
          <w:sz w:val="24"/>
          <w:szCs w:val="24"/>
        </w:rPr>
        <w:t xml:space="preserve"> кліше, як "хлопчик має бути сильним та вміти постояти за себе", "дівчинка не повинна сама захищатись" та інші</w:t>
      </w:r>
      <w:r w:rsidR="00D73A06" w:rsidRPr="00301C1F">
        <w:rPr>
          <w:rFonts w:ascii="Times New Roman" w:hAnsi="Times New Roman" w:cs="Times New Roman"/>
          <w:sz w:val="24"/>
          <w:szCs w:val="24"/>
        </w:rPr>
        <w:t>. Це тільки погіршить ситуацію.</w:t>
      </w:r>
    </w:p>
    <w:p w:rsidR="006B4AA6" w:rsidRPr="0027036C" w:rsidRDefault="006B4AA6" w:rsidP="00D73A06">
      <w:pPr>
        <w:jc w:val="center"/>
        <w:rPr>
          <w:rFonts w:ascii="Times New Roman" w:hAnsi="Times New Roman" w:cs="Times New Roman"/>
          <w:b/>
          <w:sz w:val="24"/>
          <w:szCs w:val="24"/>
        </w:rPr>
      </w:pPr>
      <w:r w:rsidRPr="0027036C">
        <w:rPr>
          <w:rFonts w:ascii="Times New Roman" w:hAnsi="Times New Roman" w:cs="Times New Roman"/>
          <w:b/>
          <w:sz w:val="24"/>
          <w:szCs w:val="24"/>
        </w:rPr>
        <w:t>ЩО РОБИТИ, ЯКЩО ТИ СТАВ ЖЕРТВОЮ БУЛІНГУ</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Перше і найголовніше правило – не тримати це у секреті. Розкажи друзям, знайомим чи рідним про те, що тебе ображають у школі, цього не слід соромитись.</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Інколи допомогти з вирішенням складної ситуації у школі може абсолютно не пов’язана з цим людина: тренер у секції, куди ти ходиш після школи, або вчитель, до якого ти ходиш на додаткові заняття.</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Також не слід звинувачувати себе у тому, що тебе цькують. Ми говорили раніше, що кривдникам легко знайти жертву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адже для цього слід просто якось відрізнятись від оточуючих.</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Якщо цькування у школі перетворились зі словесних на фізичні – йди до директора школи або завуча та докладно розкажи їм про це. Також повідом про ситуацію батьків.</w:t>
      </w:r>
    </w:p>
    <w:p w:rsidR="006B4AA6"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Якщо у школі є психолог, то можна сміливо звернутись до нього, щоб відновити відчуття впевненості у своїх силах та зрозуміти, як діяти далі.</w:t>
      </w:r>
    </w:p>
    <w:p w:rsidR="00D51EC3" w:rsidRPr="00301C1F" w:rsidRDefault="00D51EC3" w:rsidP="0027036C">
      <w:pPr>
        <w:jc w:val="both"/>
        <w:rPr>
          <w:rFonts w:ascii="Times New Roman" w:hAnsi="Times New Roman" w:cs="Times New Roman"/>
          <w:sz w:val="24"/>
          <w:szCs w:val="24"/>
        </w:rPr>
      </w:pPr>
    </w:p>
    <w:p w:rsidR="006B4AA6" w:rsidRPr="0027036C" w:rsidRDefault="006B4AA6" w:rsidP="0027036C">
      <w:pPr>
        <w:jc w:val="center"/>
        <w:rPr>
          <w:rFonts w:ascii="Times New Roman" w:hAnsi="Times New Roman" w:cs="Times New Roman"/>
          <w:b/>
          <w:sz w:val="24"/>
          <w:szCs w:val="24"/>
        </w:rPr>
      </w:pPr>
      <w:r w:rsidRPr="0027036C">
        <w:rPr>
          <w:rFonts w:ascii="Times New Roman" w:hAnsi="Times New Roman" w:cs="Times New Roman"/>
          <w:b/>
          <w:sz w:val="24"/>
          <w:szCs w:val="24"/>
        </w:rPr>
        <w:t>ЩО РОБИТИ, ЯКЩО ВИ СТАЛИ СВІДКОМ ЦЬКУВАННЯ</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Якщо цькують твого друга чи подругу, то одразу звернись до дорослих: вчителя, старших товаришів, родичів, батьків тощо.</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Якщо твій друг чи подруга поділилися з тобою, що вони потрапили у ситуацію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обов’язково говори з ними про це — вони потребують твоєї підтримки.</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У жодному разі не слід приєднуватись до групи, що цькує, та висміювати проблеми свого друга чи подруги.</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Якщо ви дорослий, який потерпав від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колись, то не проходьте повз. Спробуйте захистити дитину, яку ображають. При цьому не слід ображати дітей, які цькують, адже деякі роблять це, тому що самі постраждали від насильства (вдома, у спортивній секції, в іншій школі тощо). У таких випадках вони можуть виміщати свій біль через знущання і приниження слабших за себе.</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Деякі діти </w:t>
      </w:r>
      <w:proofErr w:type="spellStart"/>
      <w:r w:rsidRPr="00301C1F">
        <w:rPr>
          <w:rFonts w:ascii="Times New Roman" w:hAnsi="Times New Roman" w:cs="Times New Roman"/>
          <w:sz w:val="24"/>
          <w:szCs w:val="24"/>
        </w:rPr>
        <w:t>булять</w:t>
      </w:r>
      <w:proofErr w:type="spellEnd"/>
      <w:r w:rsidRPr="00301C1F">
        <w:rPr>
          <w:rFonts w:ascii="Times New Roman" w:hAnsi="Times New Roman" w:cs="Times New Roman"/>
          <w:sz w:val="24"/>
          <w:szCs w:val="24"/>
        </w:rPr>
        <w:t>, щоб ловити на собі захоплені погляди оточуючих, а відчуття переваги над іншими приносить їм задоволення. До того ж, нападаючи на когось вони захищаються від цькування. Іноді такі діти дуже імпульсивні і не можуть контролювати свій гнів. У таких випадках справа нерідко доходить і до фізичного насильства.</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Спробуйте повідомити про </w:t>
      </w:r>
      <w:proofErr w:type="spellStart"/>
      <w:r w:rsidRPr="00301C1F">
        <w:rPr>
          <w:rFonts w:ascii="Times New Roman" w:hAnsi="Times New Roman" w:cs="Times New Roman"/>
          <w:sz w:val="24"/>
          <w:szCs w:val="24"/>
        </w:rPr>
        <w:t>булінг</w:t>
      </w:r>
      <w:proofErr w:type="spellEnd"/>
      <w:r w:rsidRPr="00301C1F">
        <w:rPr>
          <w:rFonts w:ascii="Times New Roman" w:hAnsi="Times New Roman" w:cs="Times New Roman"/>
          <w:sz w:val="24"/>
          <w:szCs w:val="24"/>
        </w:rPr>
        <w:t xml:space="preserve"> людей зі школи, де це ві</w:t>
      </w:r>
      <w:r w:rsidR="00D73A06" w:rsidRPr="00301C1F">
        <w:rPr>
          <w:rFonts w:ascii="Times New Roman" w:hAnsi="Times New Roman" w:cs="Times New Roman"/>
          <w:sz w:val="24"/>
          <w:szCs w:val="24"/>
        </w:rPr>
        <w:t>дбувається, або батьків дитини.</w:t>
      </w:r>
    </w:p>
    <w:p w:rsidR="006B4AA6" w:rsidRPr="0027036C" w:rsidRDefault="006B4AA6" w:rsidP="0027036C">
      <w:pPr>
        <w:jc w:val="center"/>
        <w:rPr>
          <w:rFonts w:ascii="Times New Roman" w:hAnsi="Times New Roman" w:cs="Times New Roman"/>
          <w:b/>
          <w:sz w:val="24"/>
          <w:szCs w:val="24"/>
        </w:rPr>
      </w:pPr>
      <w:r w:rsidRPr="0027036C">
        <w:rPr>
          <w:rFonts w:ascii="Times New Roman" w:hAnsi="Times New Roman" w:cs="Times New Roman"/>
          <w:b/>
          <w:sz w:val="24"/>
          <w:szCs w:val="24"/>
        </w:rPr>
        <w:lastRenderedPageBreak/>
        <w:t>ЩО РОБИТИ, ЯКЩО ІНШИХ ЦЬКУЄШ ТИ</w:t>
      </w:r>
    </w:p>
    <w:p w:rsidR="00D51EC3" w:rsidRPr="00D51EC3" w:rsidRDefault="006B4AA6" w:rsidP="00D51EC3">
      <w:pPr>
        <w:jc w:val="both"/>
        <w:rPr>
          <w:rFonts w:ascii="Times New Roman" w:hAnsi="Times New Roman" w:cs="Times New Roman"/>
          <w:sz w:val="24"/>
          <w:szCs w:val="24"/>
        </w:rPr>
      </w:pPr>
      <w:r w:rsidRPr="00301C1F">
        <w:rPr>
          <w:rFonts w:ascii="Times New Roman" w:hAnsi="Times New Roman" w:cs="Times New Roman"/>
          <w:sz w:val="24"/>
          <w:szCs w:val="24"/>
        </w:rPr>
        <w:t xml:space="preserve">Зрозумій, </w:t>
      </w:r>
      <w:proofErr w:type="spellStart"/>
      <w:r w:rsidRPr="00301C1F">
        <w:rPr>
          <w:rFonts w:ascii="Times New Roman" w:hAnsi="Times New Roman" w:cs="Times New Roman"/>
          <w:sz w:val="24"/>
          <w:szCs w:val="24"/>
        </w:rPr>
        <w:t>булінг</w:t>
      </w:r>
      <w:proofErr w:type="spellEnd"/>
      <w:r w:rsidRPr="00301C1F">
        <w:rPr>
          <w:rFonts w:ascii="Times New Roman" w:hAnsi="Times New Roman" w:cs="Times New Roman"/>
          <w:sz w:val="24"/>
          <w:szCs w:val="24"/>
        </w:rPr>
        <w:t xml:space="preserve"> – це твої дії, а не твоя особистість. Ти можеш ними керувати та змінювати на краще. Пам’ятай, що </w:t>
      </w:r>
      <w:proofErr w:type="spellStart"/>
      <w:r w:rsidRPr="00301C1F">
        <w:rPr>
          <w:rFonts w:ascii="Times New Roman" w:hAnsi="Times New Roman" w:cs="Times New Roman"/>
          <w:sz w:val="24"/>
          <w:szCs w:val="24"/>
        </w:rPr>
        <w:t>булінг</w:t>
      </w:r>
      <w:proofErr w:type="spellEnd"/>
      <w:r w:rsidRPr="00301C1F">
        <w:rPr>
          <w:rFonts w:ascii="Times New Roman" w:hAnsi="Times New Roman" w:cs="Times New Roman"/>
          <w:sz w:val="24"/>
          <w:szCs w:val="24"/>
        </w:rPr>
        <w:t xml:space="preserve"> завдає фізичного та емоційного болю іншому, а тому подумай, чи дійсно ти цього прагнеш? Деякі речі можуть здаватися смішними та невинними, проте вони можуть завдати шкоди іншій людині.</w:t>
      </w:r>
    </w:p>
    <w:p w:rsidR="00D51EC3" w:rsidRDefault="00D51EC3" w:rsidP="0027036C">
      <w:pPr>
        <w:jc w:val="center"/>
        <w:rPr>
          <w:rFonts w:ascii="Times New Roman" w:hAnsi="Times New Roman" w:cs="Times New Roman"/>
          <w:b/>
          <w:sz w:val="24"/>
          <w:szCs w:val="24"/>
        </w:rPr>
      </w:pPr>
    </w:p>
    <w:p w:rsidR="006B4AA6" w:rsidRPr="0027036C" w:rsidRDefault="006B4AA6" w:rsidP="0027036C">
      <w:pPr>
        <w:jc w:val="center"/>
        <w:rPr>
          <w:rFonts w:ascii="Times New Roman" w:hAnsi="Times New Roman" w:cs="Times New Roman"/>
          <w:b/>
          <w:sz w:val="24"/>
          <w:szCs w:val="24"/>
        </w:rPr>
      </w:pPr>
      <w:r w:rsidRPr="0027036C">
        <w:rPr>
          <w:rFonts w:ascii="Times New Roman" w:hAnsi="Times New Roman" w:cs="Times New Roman"/>
          <w:b/>
          <w:sz w:val="24"/>
          <w:szCs w:val="24"/>
        </w:rPr>
        <w:t>ЯК ДОПОМОГТИ ДИТИНІ, ЯКА ЦЬКУЄ ІНШИХ</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Ми вже казали, що в ситуації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 xml:space="preserve"> завжди беруть участь три сторони, а тому, коли ви дізнались про цькування у школі, не слід забувати про тих, хто ображає. Психологи зауважують, що дитині, яка </w:t>
      </w:r>
      <w:proofErr w:type="spellStart"/>
      <w:r w:rsidRPr="00301C1F">
        <w:rPr>
          <w:rFonts w:ascii="Times New Roman" w:hAnsi="Times New Roman" w:cs="Times New Roman"/>
          <w:sz w:val="24"/>
          <w:szCs w:val="24"/>
        </w:rPr>
        <w:t>булить</w:t>
      </w:r>
      <w:proofErr w:type="spellEnd"/>
      <w:r w:rsidRPr="00301C1F">
        <w:rPr>
          <w:rFonts w:ascii="Times New Roman" w:hAnsi="Times New Roman" w:cs="Times New Roman"/>
          <w:sz w:val="24"/>
          <w:szCs w:val="24"/>
        </w:rPr>
        <w:t xml:space="preserve"> інших, увага та допомога потрібна не менше, ніж тій, яка страждає від </w:t>
      </w:r>
      <w:proofErr w:type="spellStart"/>
      <w:r w:rsidRPr="00301C1F">
        <w:rPr>
          <w:rFonts w:ascii="Times New Roman" w:hAnsi="Times New Roman" w:cs="Times New Roman"/>
          <w:sz w:val="24"/>
          <w:szCs w:val="24"/>
        </w:rPr>
        <w:t>булінгу</w:t>
      </w:r>
      <w:proofErr w:type="spellEnd"/>
      <w:r w:rsidRPr="00301C1F">
        <w:rPr>
          <w:rFonts w:ascii="Times New Roman" w:hAnsi="Times New Roman" w:cs="Times New Roman"/>
          <w:sz w:val="24"/>
          <w:szCs w:val="24"/>
        </w:rPr>
        <w:t>.</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Відверто поговоріть з нею про те, що відбувається, з'ясуйте як вона ставиться до своїх дій і як реагують інші діти. Ви можете почути, що "всі так роблять", або "він заслуговує на це". Уважно вислухайте і </w:t>
      </w:r>
      <w:proofErr w:type="spellStart"/>
      <w:r w:rsidRPr="00301C1F">
        <w:rPr>
          <w:rFonts w:ascii="Times New Roman" w:hAnsi="Times New Roman" w:cs="Times New Roman"/>
          <w:sz w:val="24"/>
          <w:szCs w:val="24"/>
        </w:rPr>
        <w:t>зосередтеся</w:t>
      </w:r>
      <w:proofErr w:type="spellEnd"/>
      <w:r w:rsidRPr="00301C1F">
        <w:rPr>
          <w:rFonts w:ascii="Times New Roman" w:hAnsi="Times New Roman" w:cs="Times New Roman"/>
          <w:sz w:val="24"/>
          <w:szCs w:val="24"/>
        </w:rPr>
        <w:t xml:space="preserve"> на </w:t>
      </w:r>
      <w:proofErr w:type="spellStart"/>
      <w:r w:rsidRPr="00301C1F">
        <w:rPr>
          <w:rFonts w:ascii="Times New Roman" w:hAnsi="Times New Roman" w:cs="Times New Roman"/>
          <w:sz w:val="24"/>
          <w:szCs w:val="24"/>
        </w:rPr>
        <w:t>пошуці</w:t>
      </w:r>
      <w:proofErr w:type="spellEnd"/>
      <w:r w:rsidRPr="00301C1F">
        <w:rPr>
          <w:rFonts w:ascii="Times New Roman" w:hAnsi="Times New Roman" w:cs="Times New Roman"/>
          <w:sz w:val="24"/>
          <w:szCs w:val="24"/>
        </w:rPr>
        <w:t xml:space="preserve"> фактів, а не на своїх припущеннях.</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Не применшуйте серйозність ситуації такими кліше, як "хлопчики завжди будуть хлопчиками" або "глузування, бійки та інші форми агресивної поведінки — просто дитячі жарти і цілком природна частина дитинства".</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Ретельно поясніть, які дії ви вважаєте переслідуванням інших. До них відносяться: цькування, образливі прізвиська,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Спокійно поясніть дитині, що її поведінка може завдати шкоди не тільки жертві, а й усім оточуючим. І щодалі це заходитиме, тим гірше </w:t>
      </w:r>
      <w:proofErr w:type="spellStart"/>
      <w:r w:rsidRPr="00301C1F">
        <w:rPr>
          <w:rFonts w:ascii="Times New Roman" w:hAnsi="Times New Roman" w:cs="Times New Roman"/>
          <w:sz w:val="24"/>
          <w:szCs w:val="24"/>
        </w:rPr>
        <w:t>булінг</w:t>
      </w:r>
      <w:proofErr w:type="spellEnd"/>
      <w:r w:rsidRPr="00301C1F">
        <w:rPr>
          <w:rFonts w:ascii="Times New Roman" w:hAnsi="Times New Roman" w:cs="Times New Roman"/>
          <w:sz w:val="24"/>
          <w:szCs w:val="24"/>
        </w:rPr>
        <w:t xml:space="preserve"> впливатиме на всіх учасників.</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Дайте зрозуміти дитині, що агресивна поведінка є дуже серйозною проблемою, і ви не будете терпіти це в майбутньому. Чітко і наполегливо, але без гніву, попросіть дитину зупинити насильство. Скажіть дитині, що їй потрібна допомога, а тому ви тимчасово триматимете зв'язок з учителями, щоб упевнитись — дитина намагається змінити ситуацію.</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 xml:space="preserve">Загрози і покарання не спрацюють. Можливо, на якийсь час це припинить </w:t>
      </w:r>
      <w:proofErr w:type="spellStart"/>
      <w:r w:rsidRPr="00301C1F">
        <w:rPr>
          <w:rFonts w:ascii="Times New Roman" w:hAnsi="Times New Roman" w:cs="Times New Roman"/>
          <w:sz w:val="24"/>
          <w:szCs w:val="24"/>
        </w:rPr>
        <w:t>булінг</w:t>
      </w:r>
      <w:proofErr w:type="spellEnd"/>
      <w:r w:rsidRPr="00301C1F">
        <w:rPr>
          <w:rFonts w:ascii="Times New Roman" w:hAnsi="Times New Roman" w:cs="Times New Roman"/>
          <w:sz w:val="24"/>
          <w:szCs w:val="24"/>
        </w:rPr>
        <w:t xml:space="preserve">, та в перспективі це може тільки посилити агресію і невдоволення. Буде зайвим концентрувати увагу на відчуттях дитини, яку </w:t>
      </w:r>
      <w:proofErr w:type="spellStart"/>
      <w:r w:rsidRPr="00301C1F">
        <w:rPr>
          <w:rFonts w:ascii="Times New Roman" w:hAnsi="Times New Roman" w:cs="Times New Roman"/>
          <w:sz w:val="24"/>
          <w:szCs w:val="24"/>
        </w:rPr>
        <w:t>булять</w:t>
      </w:r>
      <w:proofErr w:type="spellEnd"/>
      <w:r w:rsidRPr="00301C1F">
        <w:rPr>
          <w:rFonts w:ascii="Times New Roman" w:hAnsi="Times New Roman" w:cs="Times New Roman"/>
          <w:sz w:val="24"/>
          <w:szCs w:val="24"/>
        </w:rPr>
        <w:t>. Той, хто виявляє агресію, як правило відсторонюється від почуттів іншої людини.</w:t>
      </w:r>
    </w:p>
    <w:p w:rsidR="006B4AA6" w:rsidRPr="00301C1F" w:rsidRDefault="006B4AA6" w:rsidP="0027036C">
      <w:pPr>
        <w:jc w:val="both"/>
        <w:rPr>
          <w:rFonts w:ascii="Times New Roman" w:hAnsi="Times New Roman" w:cs="Times New Roman"/>
          <w:sz w:val="24"/>
          <w:szCs w:val="24"/>
        </w:rPr>
      </w:pPr>
      <w:r w:rsidRPr="00301C1F">
        <w:rPr>
          <w:rFonts w:ascii="Times New Roman" w:hAnsi="Times New Roman" w:cs="Times New Roman"/>
          <w:sz w:val="24"/>
          <w:szCs w:val="24"/>
        </w:rPr>
        <w:t>Пам'ятайте, що агресивна поведінка та прояви насильства можуть вказувати на емоційні проблеми вашої дитини та розлади поведінки. Порадьтеся зі шкільним чи дитячим психологом.</w:t>
      </w:r>
    </w:p>
    <w:p w:rsidR="001F06C1" w:rsidRPr="00301C1F" w:rsidRDefault="001F06C1" w:rsidP="0027036C">
      <w:pPr>
        <w:jc w:val="both"/>
        <w:rPr>
          <w:rFonts w:ascii="Times New Roman" w:hAnsi="Times New Roman" w:cs="Times New Roman"/>
          <w:sz w:val="24"/>
          <w:szCs w:val="24"/>
        </w:rPr>
      </w:pPr>
    </w:p>
    <w:p w:rsidR="00201EE7" w:rsidRPr="00301C1F" w:rsidRDefault="00201EE7" w:rsidP="0027036C">
      <w:pPr>
        <w:jc w:val="both"/>
        <w:rPr>
          <w:rFonts w:ascii="Times New Roman" w:hAnsi="Times New Roman" w:cs="Times New Roman"/>
          <w:sz w:val="24"/>
          <w:szCs w:val="24"/>
        </w:rPr>
      </w:pPr>
    </w:p>
    <w:p w:rsidR="00201EE7" w:rsidRPr="00301C1F" w:rsidRDefault="00201EE7" w:rsidP="00B40B93">
      <w:pPr>
        <w:rPr>
          <w:rFonts w:ascii="Times New Roman" w:hAnsi="Times New Roman" w:cs="Times New Roman"/>
          <w:sz w:val="24"/>
          <w:szCs w:val="24"/>
        </w:rPr>
      </w:pPr>
    </w:p>
    <w:p w:rsidR="00201EE7" w:rsidRPr="00431DA5" w:rsidRDefault="00201EE7" w:rsidP="00B40B93">
      <w:pPr>
        <w:rPr>
          <w:rFonts w:ascii="Times New Roman" w:hAnsi="Times New Roman" w:cs="Times New Roman"/>
          <w:b/>
          <w:sz w:val="24"/>
          <w:szCs w:val="24"/>
        </w:rPr>
      </w:pPr>
      <w:r w:rsidRPr="00431DA5">
        <w:rPr>
          <w:rFonts w:ascii="Times New Roman" w:hAnsi="Times New Roman" w:cs="Times New Roman"/>
          <w:b/>
          <w:sz w:val="24"/>
          <w:szCs w:val="24"/>
        </w:rPr>
        <w:lastRenderedPageBreak/>
        <w:t>ПЛАН ЗАХОДІВ, СПРЯМОВАНИХ НА ЗАПОБІГАННЯТА ПРОТИДІЮ БУЛІНГУ (ЦЬКУВАННЮ)В ЗАКЛАДІ ОСВІТИ НА 2020/2021 НАВЧАЛЬНИЙ РІК</w:t>
      </w:r>
    </w:p>
    <w:tbl>
      <w:tblPr>
        <w:tblStyle w:val="a7"/>
        <w:tblW w:w="0" w:type="auto"/>
        <w:tblLook w:val="04A0" w:firstRow="1" w:lastRow="0" w:firstColumn="1" w:lastColumn="0" w:noHBand="0" w:noVBand="1"/>
      </w:tblPr>
      <w:tblGrid>
        <w:gridCol w:w="675"/>
        <w:gridCol w:w="3267"/>
        <w:gridCol w:w="18"/>
        <w:gridCol w:w="1953"/>
        <w:gridCol w:w="57"/>
        <w:gridCol w:w="2218"/>
        <w:gridCol w:w="32"/>
        <w:gridCol w:w="1635"/>
      </w:tblGrid>
      <w:tr w:rsidR="00201EE7" w:rsidTr="00201EE7">
        <w:tc>
          <w:tcPr>
            <w:tcW w:w="675" w:type="dxa"/>
          </w:tcPr>
          <w:p w:rsidR="00201EE7" w:rsidRPr="00431DA5" w:rsidRDefault="00201EE7" w:rsidP="00B40B93">
            <w:pPr>
              <w:rPr>
                <w:b/>
              </w:rPr>
            </w:pPr>
            <w:r w:rsidRPr="00431DA5">
              <w:rPr>
                <w:b/>
              </w:rPr>
              <w:t>№ з/п</w:t>
            </w:r>
          </w:p>
        </w:tc>
        <w:tc>
          <w:tcPr>
            <w:tcW w:w="3267" w:type="dxa"/>
          </w:tcPr>
          <w:p w:rsidR="00201EE7" w:rsidRPr="00431DA5" w:rsidRDefault="00201EE7" w:rsidP="00B40B93">
            <w:pPr>
              <w:rPr>
                <w:b/>
              </w:rPr>
            </w:pPr>
            <w:r w:rsidRPr="00431DA5">
              <w:rPr>
                <w:b/>
              </w:rPr>
              <w:t>Заходи</w:t>
            </w:r>
          </w:p>
        </w:tc>
        <w:tc>
          <w:tcPr>
            <w:tcW w:w="1971" w:type="dxa"/>
            <w:gridSpan w:val="2"/>
          </w:tcPr>
          <w:p w:rsidR="00201EE7" w:rsidRPr="00431DA5" w:rsidRDefault="00201EE7" w:rsidP="00B40B93">
            <w:pPr>
              <w:rPr>
                <w:b/>
              </w:rPr>
            </w:pPr>
            <w:r w:rsidRPr="00431DA5">
              <w:rPr>
                <w:b/>
              </w:rPr>
              <w:t>Термін виконання</w:t>
            </w:r>
          </w:p>
        </w:tc>
        <w:tc>
          <w:tcPr>
            <w:tcW w:w="2275" w:type="dxa"/>
            <w:gridSpan w:val="2"/>
          </w:tcPr>
          <w:p w:rsidR="00201EE7" w:rsidRPr="00431DA5" w:rsidRDefault="00201EE7" w:rsidP="00B40B93">
            <w:pPr>
              <w:rPr>
                <w:b/>
              </w:rPr>
            </w:pPr>
            <w:r w:rsidRPr="00431DA5">
              <w:rPr>
                <w:b/>
              </w:rPr>
              <w:t>Відповідальний</w:t>
            </w:r>
          </w:p>
        </w:tc>
        <w:tc>
          <w:tcPr>
            <w:tcW w:w="1667" w:type="dxa"/>
            <w:gridSpan w:val="2"/>
          </w:tcPr>
          <w:p w:rsidR="00201EE7" w:rsidRPr="00431DA5" w:rsidRDefault="00201EE7" w:rsidP="00B40B93">
            <w:pPr>
              <w:rPr>
                <w:b/>
              </w:rPr>
            </w:pPr>
            <w:r w:rsidRPr="00431DA5">
              <w:rPr>
                <w:b/>
              </w:rPr>
              <w:t>Відмітка про виконання</w:t>
            </w:r>
          </w:p>
        </w:tc>
      </w:tr>
      <w:tr w:rsidR="003D2086" w:rsidTr="00121D06">
        <w:tc>
          <w:tcPr>
            <w:tcW w:w="675" w:type="dxa"/>
          </w:tcPr>
          <w:p w:rsidR="003D2086" w:rsidRDefault="003D2086" w:rsidP="00B40B93"/>
        </w:tc>
        <w:tc>
          <w:tcPr>
            <w:tcW w:w="9180" w:type="dxa"/>
            <w:gridSpan w:val="7"/>
          </w:tcPr>
          <w:p w:rsidR="003D2086" w:rsidRDefault="003D2086" w:rsidP="00B40B93">
            <w:pPr>
              <w:rPr>
                <w:b/>
              </w:rPr>
            </w:pPr>
            <w:r w:rsidRPr="00431DA5">
              <w:rPr>
                <w:b/>
              </w:rPr>
              <w:t xml:space="preserve">Нормативно-правове та інформаційне забезпечення попередження насильства та </w:t>
            </w:r>
            <w:proofErr w:type="spellStart"/>
            <w:r w:rsidRPr="00431DA5">
              <w:rPr>
                <w:b/>
              </w:rPr>
              <w:t>булінгу</w:t>
            </w:r>
            <w:proofErr w:type="spellEnd"/>
          </w:p>
          <w:p w:rsidR="00431DA5" w:rsidRPr="00431DA5" w:rsidRDefault="00431DA5" w:rsidP="00B40B93">
            <w:pPr>
              <w:rPr>
                <w:b/>
              </w:rPr>
            </w:pPr>
          </w:p>
        </w:tc>
      </w:tr>
      <w:tr w:rsidR="00201EE7" w:rsidTr="00201EE7">
        <w:tc>
          <w:tcPr>
            <w:tcW w:w="675" w:type="dxa"/>
          </w:tcPr>
          <w:p w:rsidR="00201EE7" w:rsidRDefault="00201EE7" w:rsidP="00B40B93">
            <w:r>
              <w:t>1.</w:t>
            </w:r>
          </w:p>
        </w:tc>
        <w:tc>
          <w:tcPr>
            <w:tcW w:w="3267" w:type="dxa"/>
          </w:tcPr>
          <w:p w:rsidR="00201EE7" w:rsidRDefault="00201EE7" w:rsidP="00B40B93">
            <w:r w:rsidRPr="00201EE7">
              <w:t xml:space="preserve">Підготовка наказу «Про запобігання </w:t>
            </w:r>
            <w:proofErr w:type="spellStart"/>
            <w:r w:rsidRPr="00201EE7">
              <w:t>булінгу</w:t>
            </w:r>
            <w:proofErr w:type="spellEnd"/>
            <w:r w:rsidRPr="00201EE7">
              <w:t xml:space="preserve"> (цькування) у закладі освіти»</w:t>
            </w:r>
          </w:p>
        </w:tc>
        <w:tc>
          <w:tcPr>
            <w:tcW w:w="1971" w:type="dxa"/>
            <w:gridSpan w:val="2"/>
          </w:tcPr>
          <w:p w:rsidR="00201EE7" w:rsidRDefault="00201EE7" w:rsidP="00B40B93">
            <w:r w:rsidRPr="00201EE7">
              <w:t>Останній тиждень серпня</w:t>
            </w:r>
          </w:p>
        </w:tc>
        <w:tc>
          <w:tcPr>
            <w:tcW w:w="2275" w:type="dxa"/>
            <w:gridSpan w:val="2"/>
          </w:tcPr>
          <w:p w:rsidR="00201EE7" w:rsidRDefault="00201EE7" w:rsidP="00B40B93">
            <w:r>
              <w:t>Директор ліцею</w:t>
            </w:r>
          </w:p>
        </w:tc>
        <w:tc>
          <w:tcPr>
            <w:tcW w:w="1667" w:type="dxa"/>
            <w:gridSpan w:val="2"/>
          </w:tcPr>
          <w:p w:rsidR="00201EE7" w:rsidRDefault="00201EE7" w:rsidP="00B40B93"/>
        </w:tc>
      </w:tr>
      <w:tr w:rsidR="00201EE7" w:rsidTr="00076437">
        <w:trPr>
          <w:trHeight w:val="1200"/>
        </w:trPr>
        <w:tc>
          <w:tcPr>
            <w:tcW w:w="675" w:type="dxa"/>
          </w:tcPr>
          <w:p w:rsidR="00201EE7" w:rsidRDefault="00201EE7" w:rsidP="00B40B93">
            <w:r>
              <w:t>2.</w:t>
            </w:r>
          </w:p>
        </w:tc>
        <w:tc>
          <w:tcPr>
            <w:tcW w:w="3267" w:type="dxa"/>
          </w:tcPr>
          <w:p w:rsidR="00201EE7" w:rsidRDefault="00201EE7" w:rsidP="00B40B93">
            <w:r w:rsidRPr="00201EE7">
              <w:t xml:space="preserve">Підготовка наказу «Про порядок дій персоналу при зіткненні з випадками </w:t>
            </w:r>
            <w:proofErr w:type="spellStart"/>
            <w:r w:rsidRPr="00201EE7">
              <w:t>булінгу</w:t>
            </w:r>
            <w:proofErr w:type="spellEnd"/>
            <w:r w:rsidRPr="00201EE7">
              <w:t xml:space="preserve"> (цькування) в закладі освіти</w:t>
            </w:r>
          </w:p>
          <w:p w:rsidR="00076437" w:rsidRDefault="00076437" w:rsidP="00B40B93"/>
        </w:tc>
        <w:tc>
          <w:tcPr>
            <w:tcW w:w="1971" w:type="dxa"/>
            <w:gridSpan w:val="2"/>
          </w:tcPr>
          <w:p w:rsidR="00201EE7" w:rsidRDefault="00201EE7" w:rsidP="00B40B93">
            <w:r w:rsidRPr="00201EE7">
              <w:t>Перший тиждень вересня</w:t>
            </w:r>
          </w:p>
        </w:tc>
        <w:tc>
          <w:tcPr>
            <w:tcW w:w="2275" w:type="dxa"/>
            <w:gridSpan w:val="2"/>
          </w:tcPr>
          <w:p w:rsidR="00201EE7" w:rsidRDefault="00201EE7" w:rsidP="00B40B93">
            <w:r w:rsidRPr="00201EE7">
              <w:t xml:space="preserve">Уповноважена особа з питань запобігання та протидії </w:t>
            </w:r>
            <w:proofErr w:type="spellStart"/>
            <w:r w:rsidRPr="00201EE7">
              <w:t>булінгу</w:t>
            </w:r>
            <w:proofErr w:type="spellEnd"/>
            <w:r w:rsidRPr="00201EE7">
              <w:t xml:space="preserve"> (цькування</w:t>
            </w:r>
            <w:r w:rsidR="00A8097E">
              <w:t>)</w:t>
            </w:r>
          </w:p>
        </w:tc>
        <w:tc>
          <w:tcPr>
            <w:tcW w:w="1667" w:type="dxa"/>
            <w:gridSpan w:val="2"/>
          </w:tcPr>
          <w:p w:rsidR="00201EE7" w:rsidRDefault="00201EE7" w:rsidP="00B40B93"/>
        </w:tc>
      </w:tr>
      <w:tr w:rsidR="00076437" w:rsidTr="00D51EC3">
        <w:trPr>
          <w:trHeight w:val="1412"/>
        </w:trPr>
        <w:tc>
          <w:tcPr>
            <w:tcW w:w="675" w:type="dxa"/>
          </w:tcPr>
          <w:p w:rsidR="00076437" w:rsidRDefault="00076437" w:rsidP="00B40B93">
            <w:r>
              <w:t>3.</w:t>
            </w:r>
          </w:p>
        </w:tc>
        <w:tc>
          <w:tcPr>
            <w:tcW w:w="3267" w:type="dxa"/>
          </w:tcPr>
          <w:p w:rsidR="00076437" w:rsidRDefault="00076437" w:rsidP="00B40B93">
            <w:r w:rsidRPr="00076437">
              <w:t xml:space="preserve">Організація механізмів звернення та встановлення інформаційної скриньки для повідомлень про випадки </w:t>
            </w:r>
            <w:proofErr w:type="spellStart"/>
            <w:r w:rsidRPr="00076437">
              <w:t>булінгу</w:t>
            </w:r>
            <w:proofErr w:type="spellEnd"/>
            <w:r w:rsidRPr="00076437">
              <w:t xml:space="preserve"> (цькування</w:t>
            </w:r>
          </w:p>
          <w:p w:rsidR="00076437" w:rsidRPr="00201EE7" w:rsidRDefault="00076437" w:rsidP="00B40B93"/>
        </w:tc>
        <w:tc>
          <w:tcPr>
            <w:tcW w:w="1971" w:type="dxa"/>
            <w:gridSpan w:val="2"/>
          </w:tcPr>
          <w:p w:rsidR="00076437" w:rsidRPr="00201EE7" w:rsidRDefault="00076437" w:rsidP="00B40B93">
            <w:r w:rsidRPr="00076437">
              <w:t>Вересень</w:t>
            </w:r>
          </w:p>
        </w:tc>
        <w:tc>
          <w:tcPr>
            <w:tcW w:w="2275" w:type="dxa"/>
            <w:gridSpan w:val="2"/>
          </w:tcPr>
          <w:p w:rsidR="00076437" w:rsidRPr="00201EE7" w:rsidRDefault="00076437" w:rsidP="00B40B93">
            <w:r w:rsidRPr="00076437">
              <w:t>Практичний психолог, соціальний педагог, класні керівники 1-11 класів</w:t>
            </w:r>
          </w:p>
        </w:tc>
        <w:tc>
          <w:tcPr>
            <w:tcW w:w="1667" w:type="dxa"/>
            <w:gridSpan w:val="2"/>
          </w:tcPr>
          <w:p w:rsidR="00076437" w:rsidRDefault="00076437" w:rsidP="00B40B93"/>
        </w:tc>
      </w:tr>
      <w:tr w:rsidR="00201EE7" w:rsidTr="00201EE7">
        <w:tc>
          <w:tcPr>
            <w:tcW w:w="675" w:type="dxa"/>
          </w:tcPr>
          <w:p w:rsidR="00201EE7" w:rsidRDefault="00076437" w:rsidP="00B40B93">
            <w:r>
              <w:t>4.</w:t>
            </w:r>
          </w:p>
        </w:tc>
        <w:tc>
          <w:tcPr>
            <w:tcW w:w="3267" w:type="dxa"/>
          </w:tcPr>
          <w:p w:rsidR="00201EE7" w:rsidRDefault="00E5186B" w:rsidP="00B40B93">
            <w:r w:rsidRPr="00E5186B">
              <w:t xml:space="preserve">Оновлення розділу про профілактику </w:t>
            </w:r>
            <w:proofErr w:type="spellStart"/>
            <w:r w:rsidRPr="00E5186B">
              <w:t>булінгу</w:t>
            </w:r>
            <w:proofErr w:type="spellEnd"/>
            <w:r w:rsidRPr="00E5186B">
              <w:t xml:space="preserve"> (цькування) і розміщення нормативних документів на сайті закладу освіти</w:t>
            </w:r>
          </w:p>
        </w:tc>
        <w:tc>
          <w:tcPr>
            <w:tcW w:w="1971" w:type="dxa"/>
            <w:gridSpan w:val="2"/>
          </w:tcPr>
          <w:p w:rsidR="00201EE7" w:rsidRDefault="00076437" w:rsidP="00B40B93">
            <w:r>
              <w:t>вересень</w:t>
            </w:r>
          </w:p>
        </w:tc>
        <w:tc>
          <w:tcPr>
            <w:tcW w:w="2275" w:type="dxa"/>
            <w:gridSpan w:val="2"/>
          </w:tcPr>
          <w:p w:rsidR="00201EE7" w:rsidRDefault="00E5186B" w:rsidP="00B40B93">
            <w:r w:rsidRPr="00E5186B">
              <w:t>Відповідальний за роботу сайту школи.</w:t>
            </w:r>
          </w:p>
        </w:tc>
        <w:tc>
          <w:tcPr>
            <w:tcW w:w="1667" w:type="dxa"/>
            <w:gridSpan w:val="2"/>
          </w:tcPr>
          <w:p w:rsidR="00201EE7" w:rsidRDefault="00201EE7" w:rsidP="00B40B93"/>
        </w:tc>
      </w:tr>
      <w:tr w:rsidR="00201EE7" w:rsidTr="00201EE7">
        <w:tc>
          <w:tcPr>
            <w:tcW w:w="675" w:type="dxa"/>
          </w:tcPr>
          <w:p w:rsidR="00201EE7" w:rsidRDefault="00076437" w:rsidP="00B40B93">
            <w:r>
              <w:t>5</w:t>
            </w:r>
          </w:p>
        </w:tc>
        <w:tc>
          <w:tcPr>
            <w:tcW w:w="3267" w:type="dxa"/>
          </w:tcPr>
          <w:p w:rsidR="00775BD0" w:rsidRDefault="00775BD0" w:rsidP="00B40B93">
            <w:r w:rsidRPr="00775BD0">
              <w:t xml:space="preserve">Наради з різними категоріями працівників з питань профілактики </w:t>
            </w:r>
            <w:proofErr w:type="spellStart"/>
            <w:r w:rsidRPr="00775BD0">
              <w:t>булінгу</w:t>
            </w:r>
            <w:proofErr w:type="spellEnd"/>
            <w:r w:rsidRPr="00775BD0">
              <w:t xml:space="preserve"> (цькування): </w:t>
            </w:r>
          </w:p>
          <w:p w:rsidR="00775BD0" w:rsidRDefault="00775BD0" w:rsidP="00B40B93">
            <w:r w:rsidRPr="00775BD0">
              <w:t>• педагогічний персонал;</w:t>
            </w:r>
          </w:p>
          <w:p w:rsidR="00775BD0" w:rsidRDefault="00775BD0" w:rsidP="00B40B93">
            <w:r w:rsidRPr="00775BD0">
              <w:t xml:space="preserve"> • допоміжний персонал; </w:t>
            </w:r>
          </w:p>
          <w:p w:rsidR="00201EE7" w:rsidRDefault="00775BD0" w:rsidP="00B40B93">
            <w:r w:rsidRPr="00775BD0">
              <w:t>• технічний персонал.</w:t>
            </w:r>
          </w:p>
        </w:tc>
        <w:tc>
          <w:tcPr>
            <w:tcW w:w="1971" w:type="dxa"/>
            <w:gridSpan w:val="2"/>
          </w:tcPr>
          <w:p w:rsidR="00201EE7" w:rsidRDefault="00076437" w:rsidP="00B40B93">
            <w:r>
              <w:t>жовтень</w:t>
            </w:r>
          </w:p>
        </w:tc>
        <w:tc>
          <w:tcPr>
            <w:tcW w:w="2275" w:type="dxa"/>
            <w:gridSpan w:val="2"/>
          </w:tcPr>
          <w:p w:rsidR="00201EE7" w:rsidRDefault="00775BD0" w:rsidP="00B40B93">
            <w:r w:rsidRPr="00775BD0">
              <w:t xml:space="preserve">Уповноважена особа з питань запобігання та протидії </w:t>
            </w:r>
            <w:proofErr w:type="spellStart"/>
            <w:r w:rsidRPr="00775BD0">
              <w:t>булінгу</w:t>
            </w:r>
            <w:proofErr w:type="spellEnd"/>
            <w:r w:rsidRPr="00775BD0">
              <w:t xml:space="preserve"> (цькування)</w:t>
            </w:r>
          </w:p>
        </w:tc>
        <w:tc>
          <w:tcPr>
            <w:tcW w:w="1667" w:type="dxa"/>
            <w:gridSpan w:val="2"/>
          </w:tcPr>
          <w:p w:rsidR="00201EE7" w:rsidRDefault="00201EE7" w:rsidP="00B40B93"/>
        </w:tc>
      </w:tr>
      <w:tr w:rsidR="00201EE7" w:rsidTr="00201EE7">
        <w:tc>
          <w:tcPr>
            <w:tcW w:w="675" w:type="dxa"/>
          </w:tcPr>
          <w:p w:rsidR="00201EE7" w:rsidRDefault="00301C1F" w:rsidP="00B40B93">
            <w:r>
              <w:t>5</w:t>
            </w:r>
          </w:p>
        </w:tc>
        <w:tc>
          <w:tcPr>
            <w:tcW w:w="3267" w:type="dxa"/>
          </w:tcPr>
          <w:p w:rsidR="00201EE7" w:rsidRDefault="00301C1F" w:rsidP="00B40B93">
            <w:r w:rsidRPr="00301C1F">
              <w:t xml:space="preserve">Підготовка брошури з нормативними документами з профілактики </w:t>
            </w:r>
            <w:proofErr w:type="spellStart"/>
            <w:r w:rsidRPr="00301C1F">
              <w:t>булінга</w:t>
            </w:r>
            <w:proofErr w:type="spellEnd"/>
            <w:r w:rsidRPr="00301C1F">
              <w:t xml:space="preserve"> (цькування) в освітньому середовищі для педагогів</w:t>
            </w:r>
          </w:p>
        </w:tc>
        <w:tc>
          <w:tcPr>
            <w:tcW w:w="1971" w:type="dxa"/>
            <w:gridSpan w:val="2"/>
          </w:tcPr>
          <w:p w:rsidR="00201EE7" w:rsidRDefault="00076437" w:rsidP="00B40B93">
            <w:r>
              <w:t>жовтень</w:t>
            </w:r>
          </w:p>
        </w:tc>
        <w:tc>
          <w:tcPr>
            <w:tcW w:w="2275" w:type="dxa"/>
            <w:gridSpan w:val="2"/>
          </w:tcPr>
          <w:p w:rsidR="00201EE7" w:rsidRDefault="00301C1F" w:rsidP="00B40B93">
            <w:r w:rsidRPr="00301C1F">
              <w:t xml:space="preserve">Уповноважена особа з питань запобігання та протидії </w:t>
            </w:r>
            <w:proofErr w:type="spellStart"/>
            <w:r w:rsidRPr="00301C1F">
              <w:t>булінгу</w:t>
            </w:r>
            <w:proofErr w:type="spellEnd"/>
            <w:r w:rsidRPr="00301C1F">
              <w:t xml:space="preserve"> (цькування</w:t>
            </w:r>
            <w:r w:rsidR="00A8097E">
              <w:t>)</w:t>
            </w:r>
          </w:p>
        </w:tc>
        <w:tc>
          <w:tcPr>
            <w:tcW w:w="1667" w:type="dxa"/>
            <w:gridSpan w:val="2"/>
          </w:tcPr>
          <w:p w:rsidR="00201EE7" w:rsidRDefault="00201EE7" w:rsidP="00B40B93"/>
        </w:tc>
      </w:tr>
      <w:tr w:rsidR="00201EE7" w:rsidTr="009137AC">
        <w:trPr>
          <w:trHeight w:val="1365"/>
        </w:trPr>
        <w:tc>
          <w:tcPr>
            <w:tcW w:w="675" w:type="dxa"/>
          </w:tcPr>
          <w:p w:rsidR="00201EE7" w:rsidRDefault="00301C1F" w:rsidP="00B40B93">
            <w:r>
              <w:t>6</w:t>
            </w:r>
          </w:p>
        </w:tc>
        <w:tc>
          <w:tcPr>
            <w:tcW w:w="3267" w:type="dxa"/>
          </w:tcPr>
          <w:p w:rsidR="009137AC" w:rsidRDefault="009137AC" w:rsidP="009137AC">
            <w:r>
              <w:t>Оновлення тематичного стенду</w:t>
            </w:r>
          </w:p>
          <w:p w:rsidR="009137AC" w:rsidRDefault="009137AC" w:rsidP="009137AC">
            <w:r>
              <w:t>Протягом навчального року</w:t>
            </w:r>
          </w:p>
          <w:p w:rsidR="009137AC" w:rsidRPr="009137AC" w:rsidRDefault="009137AC" w:rsidP="009137AC">
            <w:pPr>
              <w:rPr>
                <w:rFonts w:ascii="Times New Roman" w:hAnsi="Times New Roman" w:cs="Times New Roman"/>
              </w:rPr>
            </w:pPr>
            <w:r>
              <w:t xml:space="preserve">Уповноважена особа з питань запобігання та протидії </w:t>
            </w:r>
            <w:proofErr w:type="spellStart"/>
            <w:r>
              <w:t>булінгу</w:t>
            </w:r>
            <w:proofErr w:type="spellEnd"/>
            <w:r>
              <w:t xml:space="preserve"> (цькування)</w:t>
            </w:r>
          </w:p>
        </w:tc>
        <w:tc>
          <w:tcPr>
            <w:tcW w:w="1971" w:type="dxa"/>
            <w:gridSpan w:val="2"/>
          </w:tcPr>
          <w:p w:rsidR="00201EE7" w:rsidRDefault="009137AC" w:rsidP="00B40B93">
            <w:r>
              <w:t>Протягом року</w:t>
            </w:r>
          </w:p>
        </w:tc>
        <w:tc>
          <w:tcPr>
            <w:tcW w:w="2275" w:type="dxa"/>
            <w:gridSpan w:val="2"/>
          </w:tcPr>
          <w:p w:rsidR="00201EE7" w:rsidRDefault="009137AC" w:rsidP="00B40B93">
            <w:r w:rsidRPr="009137AC">
              <w:t xml:space="preserve">Уповноважена особа з питань запобігання та протидії </w:t>
            </w:r>
            <w:proofErr w:type="spellStart"/>
            <w:r w:rsidRPr="009137AC">
              <w:t>булінгу</w:t>
            </w:r>
            <w:proofErr w:type="spellEnd"/>
            <w:r w:rsidRPr="009137AC">
              <w:t xml:space="preserve"> (цькування</w:t>
            </w:r>
            <w:r w:rsidR="00A8097E">
              <w:t>)</w:t>
            </w:r>
          </w:p>
        </w:tc>
        <w:tc>
          <w:tcPr>
            <w:tcW w:w="1667" w:type="dxa"/>
            <w:gridSpan w:val="2"/>
          </w:tcPr>
          <w:p w:rsidR="00201EE7" w:rsidRDefault="00201EE7" w:rsidP="00B40B93"/>
        </w:tc>
      </w:tr>
      <w:tr w:rsidR="009137AC" w:rsidTr="004638A1">
        <w:trPr>
          <w:trHeight w:val="2160"/>
        </w:trPr>
        <w:tc>
          <w:tcPr>
            <w:tcW w:w="675" w:type="dxa"/>
          </w:tcPr>
          <w:p w:rsidR="009137AC" w:rsidRDefault="009137AC" w:rsidP="00B40B93">
            <w:r>
              <w:t>7</w:t>
            </w:r>
          </w:p>
        </w:tc>
        <w:tc>
          <w:tcPr>
            <w:tcW w:w="3267" w:type="dxa"/>
          </w:tcPr>
          <w:p w:rsidR="004638A1" w:rsidRDefault="004638A1" w:rsidP="009137AC">
            <w:r w:rsidRPr="004638A1">
              <w:t>Підготовка методичних рекомендацій для педагогів:</w:t>
            </w:r>
          </w:p>
          <w:p w:rsidR="004638A1" w:rsidRDefault="004638A1" w:rsidP="009137AC">
            <w:r w:rsidRPr="004638A1">
              <w:t xml:space="preserve"> • з вивчення учнівського колективу;</w:t>
            </w:r>
          </w:p>
          <w:p w:rsidR="009137AC" w:rsidRDefault="004638A1" w:rsidP="009137AC">
            <w:r w:rsidRPr="004638A1">
              <w:t xml:space="preserve"> • з розпізнавання ознак насильства різних видів щодо дітей</w:t>
            </w:r>
          </w:p>
        </w:tc>
        <w:tc>
          <w:tcPr>
            <w:tcW w:w="1971" w:type="dxa"/>
            <w:gridSpan w:val="2"/>
          </w:tcPr>
          <w:p w:rsidR="009137AC" w:rsidRDefault="00076437" w:rsidP="00B40B93">
            <w:r>
              <w:t>листопад</w:t>
            </w:r>
          </w:p>
        </w:tc>
        <w:tc>
          <w:tcPr>
            <w:tcW w:w="2275" w:type="dxa"/>
            <w:gridSpan w:val="2"/>
          </w:tcPr>
          <w:p w:rsidR="009137AC" w:rsidRPr="009137AC" w:rsidRDefault="004638A1" w:rsidP="00B40B93">
            <w:r w:rsidRPr="004638A1">
              <w:t xml:space="preserve">Уповноважена особа з питань запобігання та протидії </w:t>
            </w:r>
            <w:proofErr w:type="spellStart"/>
            <w:r w:rsidRPr="004638A1">
              <w:t>булінгу</w:t>
            </w:r>
            <w:proofErr w:type="spellEnd"/>
            <w:r w:rsidRPr="004638A1">
              <w:t xml:space="preserve"> (цькування</w:t>
            </w:r>
          </w:p>
        </w:tc>
        <w:tc>
          <w:tcPr>
            <w:tcW w:w="1667" w:type="dxa"/>
            <w:gridSpan w:val="2"/>
          </w:tcPr>
          <w:p w:rsidR="009137AC" w:rsidRDefault="009137AC" w:rsidP="00B40B93"/>
        </w:tc>
      </w:tr>
      <w:tr w:rsidR="004638A1" w:rsidTr="00C659A0">
        <w:trPr>
          <w:trHeight w:val="1397"/>
        </w:trPr>
        <w:tc>
          <w:tcPr>
            <w:tcW w:w="675" w:type="dxa"/>
          </w:tcPr>
          <w:p w:rsidR="004638A1" w:rsidRDefault="004638A1" w:rsidP="00B40B93">
            <w:r>
              <w:lastRenderedPageBreak/>
              <w:t>8</w:t>
            </w:r>
          </w:p>
          <w:p w:rsidR="004638A1" w:rsidRDefault="004638A1" w:rsidP="00B40B93"/>
          <w:p w:rsidR="004638A1" w:rsidRDefault="004638A1" w:rsidP="00B40B93"/>
          <w:p w:rsidR="004638A1" w:rsidRDefault="004638A1" w:rsidP="00B40B93"/>
          <w:p w:rsidR="004638A1" w:rsidRDefault="004638A1" w:rsidP="00B40B93"/>
          <w:p w:rsidR="004638A1" w:rsidRDefault="004638A1" w:rsidP="00B40B93"/>
        </w:tc>
        <w:tc>
          <w:tcPr>
            <w:tcW w:w="3267" w:type="dxa"/>
          </w:tcPr>
          <w:p w:rsidR="004638A1" w:rsidRDefault="004638A1" w:rsidP="009137AC">
            <w:r w:rsidRPr="004638A1">
              <w:t xml:space="preserve">Перевірка інформаційної доступності правил поведінки та нормативних документів з </w:t>
            </w:r>
            <w:r w:rsidR="00431DA5">
              <w:t xml:space="preserve">профілактики </w:t>
            </w:r>
            <w:proofErr w:type="spellStart"/>
            <w:r w:rsidR="00431DA5">
              <w:t>булінгу</w:t>
            </w:r>
            <w:proofErr w:type="spellEnd"/>
            <w:r w:rsidR="00431DA5">
              <w:t xml:space="preserve"> (цькування)</w:t>
            </w:r>
          </w:p>
        </w:tc>
        <w:tc>
          <w:tcPr>
            <w:tcW w:w="1971" w:type="dxa"/>
            <w:gridSpan w:val="2"/>
          </w:tcPr>
          <w:p w:rsidR="004638A1" w:rsidRDefault="00076437" w:rsidP="00B40B93">
            <w:r>
              <w:t>листопад</w:t>
            </w:r>
          </w:p>
          <w:p w:rsidR="004638A1" w:rsidRDefault="004638A1" w:rsidP="00B40B93"/>
          <w:p w:rsidR="004638A1" w:rsidRDefault="004638A1" w:rsidP="00B40B93"/>
          <w:p w:rsidR="004638A1" w:rsidRDefault="004638A1" w:rsidP="00B40B93"/>
          <w:p w:rsidR="004638A1" w:rsidRDefault="004638A1" w:rsidP="00B40B93"/>
          <w:p w:rsidR="004638A1" w:rsidRDefault="004638A1" w:rsidP="00B40B93"/>
        </w:tc>
        <w:tc>
          <w:tcPr>
            <w:tcW w:w="2275" w:type="dxa"/>
            <w:gridSpan w:val="2"/>
          </w:tcPr>
          <w:p w:rsidR="004638A1" w:rsidRDefault="004638A1" w:rsidP="00B40B93">
            <w:r w:rsidRPr="004638A1">
              <w:t xml:space="preserve">Уповноважена особа з питань запобігання та протидії </w:t>
            </w:r>
            <w:proofErr w:type="spellStart"/>
            <w:r w:rsidRPr="004638A1">
              <w:t>булінгу</w:t>
            </w:r>
            <w:proofErr w:type="spellEnd"/>
            <w:r w:rsidRPr="004638A1">
              <w:t xml:space="preserve"> (цькування</w:t>
            </w:r>
          </w:p>
          <w:p w:rsidR="004638A1" w:rsidRDefault="004638A1" w:rsidP="00B40B93"/>
          <w:p w:rsidR="004638A1" w:rsidRPr="004638A1" w:rsidRDefault="004638A1" w:rsidP="00B40B93"/>
        </w:tc>
        <w:tc>
          <w:tcPr>
            <w:tcW w:w="1667" w:type="dxa"/>
            <w:gridSpan w:val="2"/>
          </w:tcPr>
          <w:p w:rsidR="004638A1" w:rsidRDefault="004638A1" w:rsidP="00B40B93"/>
        </w:tc>
      </w:tr>
      <w:tr w:rsidR="00076437" w:rsidTr="00F8527C">
        <w:trPr>
          <w:trHeight w:val="1065"/>
        </w:trPr>
        <w:tc>
          <w:tcPr>
            <w:tcW w:w="675" w:type="dxa"/>
          </w:tcPr>
          <w:p w:rsidR="00076437" w:rsidRDefault="00076437" w:rsidP="00B40B93"/>
          <w:p w:rsidR="00076437" w:rsidRDefault="00076437" w:rsidP="00B40B93">
            <w:r>
              <w:t>9.</w:t>
            </w:r>
          </w:p>
        </w:tc>
        <w:tc>
          <w:tcPr>
            <w:tcW w:w="3267" w:type="dxa"/>
          </w:tcPr>
          <w:p w:rsidR="00076437" w:rsidRDefault="00076437" w:rsidP="009137AC">
            <w:r w:rsidRPr="004638A1">
              <w:t>Інформаційна акція для старшокласників</w:t>
            </w:r>
          </w:p>
          <w:p w:rsidR="00076437" w:rsidRDefault="00076437" w:rsidP="009137AC"/>
          <w:p w:rsidR="00076437" w:rsidRPr="004638A1" w:rsidRDefault="00076437" w:rsidP="009137AC"/>
        </w:tc>
        <w:tc>
          <w:tcPr>
            <w:tcW w:w="1971" w:type="dxa"/>
            <w:gridSpan w:val="2"/>
          </w:tcPr>
          <w:p w:rsidR="00076437" w:rsidRDefault="00076437" w:rsidP="00B40B93">
            <w:r>
              <w:t>грудень</w:t>
            </w:r>
          </w:p>
        </w:tc>
        <w:tc>
          <w:tcPr>
            <w:tcW w:w="2275" w:type="dxa"/>
            <w:gridSpan w:val="2"/>
          </w:tcPr>
          <w:p w:rsidR="00076437" w:rsidRPr="004638A1" w:rsidRDefault="00076437" w:rsidP="00B40B93">
            <w:r w:rsidRPr="004638A1">
              <w:t xml:space="preserve">Уповноважена особа з питань запобігання та протидії </w:t>
            </w:r>
            <w:proofErr w:type="spellStart"/>
            <w:r w:rsidRPr="004638A1">
              <w:t>булінгу</w:t>
            </w:r>
            <w:proofErr w:type="spellEnd"/>
            <w:r w:rsidRPr="004638A1">
              <w:t xml:space="preserve"> (цькування</w:t>
            </w:r>
          </w:p>
        </w:tc>
        <w:tc>
          <w:tcPr>
            <w:tcW w:w="1667" w:type="dxa"/>
            <w:gridSpan w:val="2"/>
          </w:tcPr>
          <w:p w:rsidR="00076437" w:rsidRDefault="00076437" w:rsidP="00B40B93"/>
        </w:tc>
      </w:tr>
      <w:tr w:rsidR="00E00E17" w:rsidTr="00E00E17">
        <w:trPr>
          <w:trHeight w:val="1470"/>
        </w:trPr>
        <w:tc>
          <w:tcPr>
            <w:tcW w:w="675" w:type="dxa"/>
          </w:tcPr>
          <w:p w:rsidR="00E00E17" w:rsidRDefault="00E00E17" w:rsidP="00B40B93">
            <w:r>
              <w:t>10</w:t>
            </w:r>
          </w:p>
        </w:tc>
        <w:tc>
          <w:tcPr>
            <w:tcW w:w="3267" w:type="dxa"/>
          </w:tcPr>
          <w:p w:rsidR="00E00E17" w:rsidRPr="004638A1" w:rsidRDefault="00E00E17" w:rsidP="009137AC">
            <w:r w:rsidRPr="00E00E17">
              <w:t xml:space="preserve">Виступ на загальношкільних батьківських зборах щодо профілактики </w:t>
            </w:r>
            <w:proofErr w:type="spellStart"/>
            <w:r w:rsidRPr="00E00E17">
              <w:t>булінгу</w:t>
            </w:r>
            <w:proofErr w:type="spellEnd"/>
            <w:r w:rsidRPr="00E00E17">
              <w:t xml:space="preserve"> (цькування) в учнівському колективі</w:t>
            </w:r>
          </w:p>
        </w:tc>
        <w:tc>
          <w:tcPr>
            <w:tcW w:w="1971" w:type="dxa"/>
            <w:gridSpan w:val="2"/>
          </w:tcPr>
          <w:p w:rsidR="00E00E17" w:rsidRDefault="00E00E17" w:rsidP="00B40B93">
            <w:r>
              <w:t>лютий</w:t>
            </w:r>
          </w:p>
        </w:tc>
        <w:tc>
          <w:tcPr>
            <w:tcW w:w="2275" w:type="dxa"/>
            <w:gridSpan w:val="2"/>
          </w:tcPr>
          <w:p w:rsidR="00E00E17" w:rsidRPr="004638A1" w:rsidRDefault="00E00E17" w:rsidP="00B40B93">
            <w:r>
              <w:t xml:space="preserve">Директор ліцею, </w:t>
            </w:r>
            <w:r w:rsidRPr="00E00E17">
              <w:t xml:space="preserve">Уповноважена особа з питань запобігання та протидії </w:t>
            </w:r>
            <w:proofErr w:type="spellStart"/>
            <w:r w:rsidRPr="00E00E17">
              <w:t>булінгу</w:t>
            </w:r>
            <w:proofErr w:type="spellEnd"/>
            <w:r w:rsidRPr="00E00E17">
              <w:t xml:space="preserve"> (цькування</w:t>
            </w:r>
          </w:p>
        </w:tc>
        <w:tc>
          <w:tcPr>
            <w:tcW w:w="1667" w:type="dxa"/>
            <w:gridSpan w:val="2"/>
          </w:tcPr>
          <w:p w:rsidR="00E00E17" w:rsidRDefault="00E00E17" w:rsidP="00B40B93"/>
        </w:tc>
      </w:tr>
      <w:tr w:rsidR="00E00E17" w:rsidTr="000534F8">
        <w:trPr>
          <w:trHeight w:val="805"/>
        </w:trPr>
        <w:tc>
          <w:tcPr>
            <w:tcW w:w="9855" w:type="dxa"/>
            <w:gridSpan w:val="8"/>
          </w:tcPr>
          <w:p w:rsidR="00E00E17" w:rsidRPr="00431DA5" w:rsidRDefault="00E00E17" w:rsidP="00B40B93">
            <w:pPr>
              <w:rPr>
                <w:b/>
              </w:rPr>
            </w:pPr>
            <w:r w:rsidRPr="00431DA5">
              <w:rPr>
                <w:b/>
              </w:rPr>
              <w:t>Робота з вчителями та іншими працівниками закладу освіти</w:t>
            </w:r>
          </w:p>
        </w:tc>
      </w:tr>
      <w:tr w:rsidR="004638A1" w:rsidTr="000F0404">
        <w:trPr>
          <w:trHeight w:val="1095"/>
        </w:trPr>
        <w:tc>
          <w:tcPr>
            <w:tcW w:w="675" w:type="dxa"/>
          </w:tcPr>
          <w:p w:rsidR="004638A1" w:rsidRDefault="00E00E17" w:rsidP="00B40B93">
            <w:r>
              <w:t>11.</w:t>
            </w:r>
          </w:p>
        </w:tc>
        <w:tc>
          <w:tcPr>
            <w:tcW w:w="3267" w:type="dxa"/>
          </w:tcPr>
          <w:p w:rsidR="004638A1" w:rsidRPr="004638A1" w:rsidRDefault="0067586C" w:rsidP="009137AC">
            <w:r w:rsidRPr="0067586C">
              <w:t xml:space="preserve">Проведення навчальних семінарів для вчителів щодо запобігання </w:t>
            </w:r>
            <w:proofErr w:type="spellStart"/>
            <w:r w:rsidRPr="0067586C">
              <w:t>булінгу</w:t>
            </w:r>
            <w:proofErr w:type="spellEnd"/>
            <w:r w:rsidRPr="0067586C">
              <w:t>(цькування) та заходи реагування</w:t>
            </w:r>
          </w:p>
        </w:tc>
        <w:tc>
          <w:tcPr>
            <w:tcW w:w="1971" w:type="dxa"/>
            <w:gridSpan w:val="2"/>
          </w:tcPr>
          <w:p w:rsidR="004638A1" w:rsidRDefault="0067586C" w:rsidP="00B40B93">
            <w:r w:rsidRPr="0067586C">
              <w:t>Жовтень</w:t>
            </w:r>
          </w:p>
        </w:tc>
        <w:tc>
          <w:tcPr>
            <w:tcW w:w="2275" w:type="dxa"/>
            <w:gridSpan w:val="2"/>
          </w:tcPr>
          <w:p w:rsidR="004638A1" w:rsidRPr="004638A1" w:rsidRDefault="0067586C" w:rsidP="00B40B93">
            <w:r w:rsidRPr="0067586C">
              <w:t xml:space="preserve">Уповноважена особа з питань запобігання та протидії </w:t>
            </w:r>
            <w:proofErr w:type="spellStart"/>
            <w:r w:rsidRPr="0067586C">
              <w:t>булінгу</w:t>
            </w:r>
            <w:proofErr w:type="spellEnd"/>
          </w:p>
        </w:tc>
        <w:tc>
          <w:tcPr>
            <w:tcW w:w="1667" w:type="dxa"/>
            <w:gridSpan w:val="2"/>
          </w:tcPr>
          <w:p w:rsidR="004638A1" w:rsidRDefault="004638A1" w:rsidP="00B40B93"/>
        </w:tc>
      </w:tr>
      <w:tr w:rsidR="000F0404" w:rsidTr="000F0404">
        <w:trPr>
          <w:trHeight w:val="1380"/>
        </w:trPr>
        <w:tc>
          <w:tcPr>
            <w:tcW w:w="675" w:type="dxa"/>
          </w:tcPr>
          <w:p w:rsidR="000F0404" w:rsidRDefault="000F0404" w:rsidP="00B40B93">
            <w:r>
              <w:t>12.</w:t>
            </w:r>
          </w:p>
        </w:tc>
        <w:tc>
          <w:tcPr>
            <w:tcW w:w="3267" w:type="dxa"/>
          </w:tcPr>
          <w:p w:rsidR="000F0404" w:rsidRDefault="000F0404" w:rsidP="009137AC"/>
          <w:p w:rsidR="000F0404" w:rsidRPr="0067586C" w:rsidRDefault="000F0404" w:rsidP="009137AC">
            <w:r w:rsidRPr="000F0404">
              <w:t xml:space="preserve">Інструктивні наради з питань профілактики </w:t>
            </w:r>
            <w:proofErr w:type="spellStart"/>
            <w:r w:rsidRPr="000F0404">
              <w:t>булінгу</w:t>
            </w:r>
            <w:proofErr w:type="spellEnd"/>
            <w:r w:rsidRPr="000F0404">
              <w:t xml:space="preserve"> (цькування) з допоміжним та технічним персоналом</w:t>
            </w:r>
          </w:p>
        </w:tc>
        <w:tc>
          <w:tcPr>
            <w:tcW w:w="1971" w:type="dxa"/>
            <w:gridSpan w:val="2"/>
          </w:tcPr>
          <w:p w:rsidR="000F0404" w:rsidRPr="0067586C" w:rsidRDefault="000F0404" w:rsidP="00B40B93">
            <w:r w:rsidRPr="000F0404">
              <w:t>Листопад</w:t>
            </w:r>
          </w:p>
        </w:tc>
        <w:tc>
          <w:tcPr>
            <w:tcW w:w="2275" w:type="dxa"/>
            <w:gridSpan w:val="2"/>
          </w:tcPr>
          <w:p w:rsidR="000F0404" w:rsidRPr="0067586C" w:rsidRDefault="000F0404" w:rsidP="00B40B93">
            <w:r w:rsidRPr="000F0404">
              <w:t xml:space="preserve">Директор ліцею, Уповноважена особа з питань запобігання та протидії </w:t>
            </w:r>
            <w:proofErr w:type="spellStart"/>
            <w:r w:rsidRPr="000F0404">
              <w:t>булінгу</w:t>
            </w:r>
            <w:proofErr w:type="spellEnd"/>
            <w:r w:rsidRPr="000F0404">
              <w:t xml:space="preserve"> (цькування</w:t>
            </w:r>
          </w:p>
        </w:tc>
        <w:tc>
          <w:tcPr>
            <w:tcW w:w="1667" w:type="dxa"/>
            <w:gridSpan w:val="2"/>
          </w:tcPr>
          <w:p w:rsidR="000F0404" w:rsidRDefault="000F0404" w:rsidP="00B40B93"/>
        </w:tc>
      </w:tr>
      <w:tr w:rsidR="000F0404" w:rsidTr="000F0404">
        <w:trPr>
          <w:trHeight w:val="993"/>
        </w:trPr>
        <w:tc>
          <w:tcPr>
            <w:tcW w:w="675" w:type="dxa"/>
          </w:tcPr>
          <w:p w:rsidR="000F0404" w:rsidRDefault="000F0404" w:rsidP="00B40B93">
            <w:r>
              <w:t>13.</w:t>
            </w:r>
          </w:p>
        </w:tc>
        <w:tc>
          <w:tcPr>
            <w:tcW w:w="3267" w:type="dxa"/>
          </w:tcPr>
          <w:p w:rsidR="000F0404" w:rsidRDefault="000F0404" w:rsidP="009137AC">
            <w:r w:rsidRPr="000F0404">
              <w:t xml:space="preserve">Тренінг для вчителів щодо запобігання </w:t>
            </w:r>
            <w:proofErr w:type="spellStart"/>
            <w:r w:rsidRPr="000F0404">
              <w:t>булінгу</w:t>
            </w:r>
            <w:proofErr w:type="spellEnd"/>
            <w:r w:rsidRPr="000F0404">
              <w:t xml:space="preserve"> (цькування) у закладі освіти</w:t>
            </w:r>
            <w:r>
              <w:t>.</w:t>
            </w:r>
          </w:p>
          <w:p w:rsidR="000F0404" w:rsidRDefault="000F0404" w:rsidP="009137AC"/>
        </w:tc>
        <w:tc>
          <w:tcPr>
            <w:tcW w:w="1971" w:type="dxa"/>
            <w:gridSpan w:val="2"/>
          </w:tcPr>
          <w:p w:rsidR="000F0404" w:rsidRPr="000F0404" w:rsidRDefault="000F0404" w:rsidP="00B40B93">
            <w:r>
              <w:t>грудень</w:t>
            </w:r>
          </w:p>
        </w:tc>
        <w:tc>
          <w:tcPr>
            <w:tcW w:w="2275" w:type="dxa"/>
            <w:gridSpan w:val="2"/>
          </w:tcPr>
          <w:p w:rsidR="000F0404" w:rsidRPr="000F0404" w:rsidRDefault="000F0404" w:rsidP="00B40B93">
            <w:r>
              <w:t xml:space="preserve">Практичний психолог Кухар І.М., соціальний педагог </w:t>
            </w:r>
            <w:proofErr w:type="spellStart"/>
            <w:r>
              <w:t>Туровська</w:t>
            </w:r>
            <w:proofErr w:type="spellEnd"/>
            <w:r>
              <w:t xml:space="preserve"> А.О.</w:t>
            </w:r>
          </w:p>
        </w:tc>
        <w:tc>
          <w:tcPr>
            <w:tcW w:w="1667" w:type="dxa"/>
            <w:gridSpan w:val="2"/>
          </w:tcPr>
          <w:p w:rsidR="000F0404" w:rsidRDefault="000F0404" w:rsidP="00B40B93"/>
        </w:tc>
      </w:tr>
      <w:tr w:rsidR="000F0404" w:rsidTr="000E2605">
        <w:trPr>
          <w:trHeight w:val="1260"/>
        </w:trPr>
        <w:tc>
          <w:tcPr>
            <w:tcW w:w="675" w:type="dxa"/>
          </w:tcPr>
          <w:p w:rsidR="000F0404" w:rsidRDefault="00D44799" w:rsidP="00B40B93">
            <w:r>
              <w:t>14.</w:t>
            </w:r>
          </w:p>
        </w:tc>
        <w:tc>
          <w:tcPr>
            <w:tcW w:w="3267" w:type="dxa"/>
          </w:tcPr>
          <w:p w:rsidR="000F0404" w:rsidRDefault="00D44799" w:rsidP="009137AC">
            <w:r>
              <w:t xml:space="preserve">Індивідуальне спілкування </w:t>
            </w:r>
            <w:r w:rsidRPr="00D44799">
              <w:t xml:space="preserve"> з класними керівниками за результатами діагностики класного колективу</w:t>
            </w:r>
          </w:p>
          <w:p w:rsidR="000F0404" w:rsidRPr="000F0404" w:rsidRDefault="000F0404" w:rsidP="009137AC"/>
        </w:tc>
        <w:tc>
          <w:tcPr>
            <w:tcW w:w="1971" w:type="dxa"/>
            <w:gridSpan w:val="2"/>
          </w:tcPr>
          <w:p w:rsidR="000F0404" w:rsidRDefault="00D44799" w:rsidP="00B40B93">
            <w:r>
              <w:t>За результатами кожного семестру</w:t>
            </w:r>
          </w:p>
        </w:tc>
        <w:tc>
          <w:tcPr>
            <w:tcW w:w="2275" w:type="dxa"/>
            <w:gridSpan w:val="2"/>
          </w:tcPr>
          <w:p w:rsidR="000F0404" w:rsidRDefault="00D44799" w:rsidP="00B40B93">
            <w:r w:rsidRPr="00D44799">
              <w:t xml:space="preserve">Практичний психолог Кухар І.М., соціальний педагог </w:t>
            </w:r>
            <w:proofErr w:type="spellStart"/>
            <w:r w:rsidRPr="00D44799">
              <w:t>Туровська</w:t>
            </w:r>
            <w:proofErr w:type="spellEnd"/>
            <w:r w:rsidRPr="00D44799">
              <w:t xml:space="preserve"> А.О.</w:t>
            </w:r>
          </w:p>
        </w:tc>
        <w:tc>
          <w:tcPr>
            <w:tcW w:w="1667" w:type="dxa"/>
            <w:gridSpan w:val="2"/>
          </w:tcPr>
          <w:p w:rsidR="000F0404" w:rsidRDefault="00D44799" w:rsidP="00B40B93">
            <w:r>
              <w:t>постійно</w:t>
            </w:r>
          </w:p>
        </w:tc>
      </w:tr>
      <w:tr w:rsidR="000E2605" w:rsidTr="000E2605">
        <w:trPr>
          <w:trHeight w:val="1290"/>
        </w:trPr>
        <w:tc>
          <w:tcPr>
            <w:tcW w:w="675" w:type="dxa"/>
          </w:tcPr>
          <w:p w:rsidR="000E2605" w:rsidRDefault="000E2605" w:rsidP="00B40B93">
            <w:r>
              <w:t>15</w:t>
            </w:r>
          </w:p>
        </w:tc>
        <w:tc>
          <w:tcPr>
            <w:tcW w:w="3267" w:type="dxa"/>
          </w:tcPr>
          <w:p w:rsidR="000E2605" w:rsidRDefault="000E2605" w:rsidP="009137AC">
            <w:r w:rsidRPr="000E2605">
              <w:t>Консультування класних керівників психологом, соціальним педагогом з проблемних ситуацій</w:t>
            </w:r>
          </w:p>
          <w:p w:rsidR="000E2605" w:rsidRDefault="000E2605" w:rsidP="009137AC"/>
        </w:tc>
        <w:tc>
          <w:tcPr>
            <w:tcW w:w="1971" w:type="dxa"/>
            <w:gridSpan w:val="2"/>
          </w:tcPr>
          <w:p w:rsidR="000E2605" w:rsidRDefault="000E2605" w:rsidP="00B40B93">
            <w:r w:rsidRPr="000E2605">
              <w:t>Протягом навчального року</w:t>
            </w:r>
          </w:p>
        </w:tc>
        <w:tc>
          <w:tcPr>
            <w:tcW w:w="2275" w:type="dxa"/>
            <w:gridSpan w:val="2"/>
          </w:tcPr>
          <w:p w:rsidR="000E2605" w:rsidRPr="00D44799" w:rsidRDefault="000E2605" w:rsidP="00B40B93">
            <w:r w:rsidRPr="000E2605">
              <w:t xml:space="preserve">Практичний психолог Кухар І.М., соціальний педагог </w:t>
            </w:r>
            <w:proofErr w:type="spellStart"/>
            <w:r w:rsidRPr="000E2605">
              <w:t>Туровська</w:t>
            </w:r>
            <w:proofErr w:type="spellEnd"/>
            <w:r w:rsidRPr="000E2605">
              <w:t xml:space="preserve"> А.О</w:t>
            </w:r>
          </w:p>
        </w:tc>
        <w:tc>
          <w:tcPr>
            <w:tcW w:w="1667" w:type="dxa"/>
            <w:gridSpan w:val="2"/>
          </w:tcPr>
          <w:p w:rsidR="000E2605" w:rsidRDefault="000E2605" w:rsidP="00B40B93"/>
        </w:tc>
      </w:tr>
      <w:tr w:rsidR="000E2605" w:rsidTr="00431DA5">
        <w:trPr>
          <w:trHeight w:val="1175"/>
        </w:trPr>
        <w:tc>
          <w:tcPr>
            <w:tcW w:w="675" w:type="dxa"/>
          </w:tcPr>
          <w:p w:rsidR="000E2605" w:rsidRDefault="000E2605" w:rsidP="00B40B93">
            <w:r>
              <w:t>16.</w:t>
            </w:r>
          </w:p>
        </w:tc>
        <w:tc>
          <w:tcPr>
            <w:tcW w:w="3267" w:type="dxa"/>
          </w:tcPr>
          <w:p w:rsidR="000E2605" w:rsidRDefault="0081436D" w:rsidP="009137AC">
            <w:r>
              <w:t>Коло спілкування з педагогічними працівниками по вирішенню конфліктів.(за запитом)</w:t>
            </w:r>
          </w:p>
          <w:p w:rsidR="0081436D" w:rsidRPr="000E2605" w:rsidRDefault="0081436D" w:rsidP="009137AC"/>
        </w:tc>
        <w:tc>
          <w:tcPr>
            <w:tcW w:w="1971" w:type="dxa"/>
            <w:gridSpan w:val="2"/>
          </w:tcPr>
          <w:p w:rsidR="000E2605" w:rsidRPr="000E2605" w:rsidRDefault="0081436D" w:rsidP="00B40B93">
            <w:r w:rsidRPr="0081436D">
              <w:t>Протягом навчального року</w:t>
            </w:r>
          </w:p>
        </w:tc>
        <w:tc>
          <w:tcPr>
            <w:tcW w:w="2275" w:type="dxa"/>
            <w:gridSpan w:val="2"/>
          </w:tcPr>
          <w:p w:rsidR="000E2605" w:rsidRPr="000E2605" w:rsidRDefault="0081436D" w:rsidP="0081436D">
            <w:r>
              <w:t>Практичний психолог Кухар І.М.</w:t>
            </w:r>
          </w:p>
        </w:tc>
        <w:tc>
          <w:tcPr>
            <w:tcW w:w="1667" w:type="dxa"/>
            <w:gridSpan w:val="2"/>
          </w:tcPr>
          <w:p w:rsidR="000E2605" w:rsidRDefault="000E2605" w:rsidP="00B40B93"/>
        </w:tc>
      </w:tr>
      <w:tr w:rsidR="0081436D" w:rsidTr="005D6A40">
        <w:trPr>
          <w:trHeight w:val="735"/>
        </w:trPr>
        <w:tc>
          <w:tcPr>
            <w:tcW w:w="675" w:type="dxa"/>
          </w:tcPr>
          <w:p w:rsidR="0081436D" w:rsidRDefault="0081436D" w:rsidP="00B40B93"/>
        </w:tc>
        <w:tc>
          <w:tcPr>
            <w:tcW w:w="9180" w:type="dxa"/>
            <w:gridSpan w:val="7"/>
          </w:tcPr>
          <w:p w:rsidR="0081436D" w:rsidRDefault="0081436D" w:rsidP="009137AC"/>
          <w:p w:rsidR="0081436D" w:rsidRPr="00431DA5" w:rsidRDefault="0081436D" w:rsidP="009137AC">
            <w:pPr>
              <w:rPr>
                <w:b/>
              </w:rPr>
            </w:pPr>
            <w:r w:rsidRPr="00431DA5">
              <w:rPr>
                <w:b/>
              </w:rPr>
              <w:t>Робота з учнями</w:t>
            </w:r>
          </w:p>
          <w:p w:rsidR="0081436D" w:rsidRDefault="0081436D" w:rsidP="00B40B93"/>
        </w:tc>
      </w:tr>
      <w:tr w:rsidR="0081436D" w:rsidTr="00F17EDA">
        <w:trPr>
          <w:trHeight w:val="1005"/>
        </w:trPr>
        <w:tc>
          <w:tcPr>
            <w:tcW w:w="675" w:type="dxa"/>
          </w:tcPr>
          <w:p w:rsidR="00BC209E" w:rsidRDefault="0081436D" w:rsidP="00B40B93">
            <w:r>
              <w:t>17</w:t>
            </w:r>
          </w:p>
          <w:p w:rsidR="00BC209E" w:rsidRDefault="00BC209E" w:rsidP="00B40B93"/>
          <w:p w:rsidR="00BC209E" w:rsidRDefault="00BC209E" w:rsidP="00B40B93"/>
          <w:p w:rsidR="0081436D" w:rsidRDefault="0081436D" w:rsidP="00B40B93"/>
        </w:tc>
        <w:tc>
          <w:tcPr>
            <w:tcW w:w="3267" w:type="dxa"/>
          </w:tcPr>
          <w:p w:rsidR="00BC209E" w:rsidRDefault="0081436D" w:rsidP="009137AC">
            <w:r>
              <w:t xml:space="preserve">Проведення коло спілкування </w:t>
            </w:r>
            <w:r w:rsidRPr="0081436D">
              <w:t>для старшокласників з розвитку навичок спілкування та мирного вирішення конфліктів</w:t>
            </w:r>
          </w:p>
        </w:tc>
        <w:tc>
          <w:tcPr>
            <w:tcW w:w="1971" w:type="dxa"/>
            <w:gridSpan w:val="2"/>
          </w:tcPr>
          <w:p w:rsidR="0081436D" w:rsidRDefault="0081436D" w:rsidP="00B40B93">
            <w:r w:rsidRPr="0081436D">
              <w:t>Протягом навчального року</w:t>
            </w:r>
          </w:p>
          <w:p w:rsidR="00BC209E" w:rsidRDefault="00BC209E" w:rsidP="00B40B93"/>
          <w:p w:rsidR="00BC209E" w:rsidRPr="0081436D" w:rsidRDefault="00BC209E" w:rsidP="00B40B93"/>
        </w:tc>
        <w:tc>
          <w:tcPr>
            <w:tcW w:w="2275" w:type="dxa"/>
            <w:gridSpan w:val="2"/>
          </w:tcPr>
          <w:p w:rsidR="0081436D" w:rsidRDefault="0081436D" w:rsidP="00B40B93">
            <w:r>
              <w:t>Практичний психолог Кухар І.М.</w:t>
            </w:r>
          </w:p>
          <w:p w:rsidR="00BC209E" w:rsidRDefault="00BC209E" w:rsidP="00B40B93"/>
          <w:p w:rsidR="00BC209E" w:rsidRPr="0081436D" w:rsidRDefault="00BC209E" w:rsidP="00B40B93"/>
        </w:tc>
        <w:tc>
          <w:tcPr>
            <w:tcW w:w="1667" w:type="dxa"/>
            <w:gridSpan w:val="2"/>
          </w:tcPr>
          <w:p w:rsidR="0081436D" w:rsidRDefault="0081436D" w:rsidP="00B40B93"/>
        </w:tc>
      </w:tr>
      <w:tr w:rsidR="00F17EDA" w:rsidTr="00970C3E">
        <w:trPr>
          <w:trHeight w:val="1128"/>
        </w:trPr>
        <w:tc>
          <w:tcPr>
            <w:tcW w:w="675" w:type="dxa"/>
          </w:tcPr>
          <w:p w:rsidR="00F17EDA" w:rsidRDefault="00F17EDA" w:rsidP="00B40B93">
            <w:r>
              <w:lastRenderedPageBreak/>
              <w:t>18.</w:t>
            </w:r>
          </w:p>
        </w:tc>
        <w:tc>
          <w:tcPr>
            <w:tcW w:w="3267" w:type="dxa"/>
          </w:tcPr>
          <w:p w:rsidR="00F17EDA" w:rsidRDefault="00F17EDA" w:rsidP="009137AC">
            <w:r w:rsidRPr="00BC209E">
              <w:t>Імітаційна гра для молодших школярів (1-4-й класи) «Якщо тебе ображають»</w:t>
            </w:r>
          </w:p>
          <w:p w:rsidR="00F17EDA" w:rsidRDefault="00F17EDA" w:rsidP="009137AC"/>
        </w:tc>
        <w:tc>
          <w:tcPr>
            <w:tcW w:w="1971" w:type="dxa"/>
            <w:gridSpan w:val="2"/>
          </w:tcPr>
          <w:p w:rsidR="00F17EDA" w:rsidRDefault="00F17EDA" w:rsidP="00B40B93">
            <w:r w:rsidRPr="00BC209E">
              <w:t>Жовтень</w:t>
            </w:r>
          </w:p>
          <w:p w:rsidR="00F17EDA" w:rsidRPr="0081436D" w:rsidRDefault="00F17EDA" w:rsidP="00B40B93"/>
        </w:tc>
        <w:tc>
          <w:tcPr>
            <w:tcW w:w="2275" w:type="dxa"/>
            <w:gridSpan w:val="2"/>
          </w:tcPr>
          <w:p w:rsidR="00F17EDA" w:rsidRDefault="00F17EDA" w:rsidP="00B40B93">
            <w:r w:rsidRPr="00BC209E">
              <w:t>Класні керівники 1-4 класів</w:t>
            </w:r>
          </w:p>
        </w:tc>
        <w:tc>
          <w:tcPr>
            <w:tcW w:w="1667" w:type="dxa"/>
            <w:gridSpan w:val="2"/>
          </w:tcPr>
          <w:p w:rsidR="00F17EDA" w:rsidRDefault="00F17EDA" w:rsidP="00B40B93"/>
        </w:tc>
      </w:tr>
      <w:tr w:rsidR="00BC209E" w:rsidTr="00970C3E">
        <w:trPr>
          <w:trHeight w:val="772"/>
        </w:trPr>
        <w:tc>
          <w:tcPr>
            <w:tcW w:w="675" w:type="dxa"/>
          </w:tcPr>
          <w:p w:rsidR="00BC209E" w:rsidRDefault="00BC209E" w:rsidP="00B40B93">
            <w:r>
              <w:t>19.</w:t>
            </w:r>
          </w:p>
        </w:tc>
        <w:tc>
          <w:tcPr>
            <w:tcW w:w="3267" w:type="dxa"/>
          </w:tcPr>
          <w:p w:rsidR="00BC209E" w:rsidRDefault="00BC209E" w:rsidP="009137AC">
            <w:r w:rsidRPr="00BC209E">
              <w:t>Тиждень толерантності</w:t>
            </w:r>
          </w:p>
          <w:p w:rsidR="00BC209E" w:rsidRDefault="00BC209E" w:rsidP="009137AC"/>
          <w:p w:rsidR="00BC209E" w:rsidRDefault="00BC209E" w:rsidP="009137AC"/>
        </w:tc>
        <w:tc>
          <w:tcPr>
            <w:tcW w:w="1971" w:type="dxa"/>
            <w:gridSpan w:val="2"/>
          </w:tcPr>
          <w:p w:rsidR="00BC209E" w:rsidRPr="0081436D" w:rsidRDefault="00BC209E" w:rsidP="00B40B93">
            <w:r w:rsidRPr="00BC209E">
              <w:t>Листопад</w:t>
            </w:r>
          </w:p>
        </w:tc>
        <w:tc>
          <w:tcPr>
            <w:tcW w:w="2275" w:type="dxa"/>
            <w:gridSpan w:val="2"/>
          </w:tcPr>
          <w:p w:rsidR="00BC209E" w:rsidRDefault="00BC209E" w:rsidP="00B40B93">
            <w:r>
              <w:t>Старшокласники,</w:t>
            </w:r>
            <w:r w:rsidRPr="00BC209E">
              <w:t xml:space="preserve"> класні керівники 1-11 класів</w:t>
            </w:r>
          </w:p>
        </w:tc>
        <w:tc>
          <w:tcPr>
            <w:tcW w:w="1667" w:type="dxa"/>
            <w:gridSpan w:val="2"/>
          </w:tcPr>
          <w:p w:rsidR="00BC209E" w:rsidRDefault="00BC209E" w:rsidP="00B40B93"/>
        </w:tc>
      </w:tr>
      <w:tr w:rsidR="00BC209E" w:rsidTr="00326EE6">
        <w:trPr>
          <w:trHeight w:val="903"/>
        </w:trPr>
        <w:tc>
          <w:tcPr>
            <w:tcW w:w="675" w:type="dxa"/>
          </w:tcPr>
          <w:p w:rsidR="00BC209E" w:rsidRDefault="00BC209E" w:rsidP="00B40B93">
            <w:r>
              <w:t>20.</w:t>
            </w:r>
          </w:p>
        </w:tc>
        <w:tc>
          <w:tcPr>
            <w:tcW w:w="3267" w:type="dxa"/>
          </w:tcPr>
          <w:p w:rsidR="00BC209E" w:rsidRDefault="00BC209E" w:rsidP="009137AC">
            <w:r w:rsidRPr="00BC209E">
              <w:t>День відкритих дверей у шкільного психолога</w:t>
            </w:r>
            <w:r>
              <w:t xml:space="preserve"> – консультування дітей.</w:t>
            </w:r>
          </w:p>
          <w:p w:rsidR="00326EE6" w:rsidRPr="00BC209E" w:rsidRDefault="00326EE6" w:rsidP="009137AC"/>
        </w:tc>
        <w:tc>
          <w:tcPr>
            <w:tcW w:w="1971" w:type="dxa"/>
            <w:gridSpan w:val="2"/>
          </w:tcPr>
          <w:p w:rsidR="00BC209E" w:rsidRDefault="00326EE6" w:rsidP="00B40B93">
            <w:r>
              <w:t>Листопад</w:t>
            </w:r>
          </w:p>
          <w:p w:rsidR="00326EE6" w:rsidRPr="00BC209E" w:rsidRDefault="00326EE6" w:rsidP="00B40B93">
            <w:r>
              <w:t>грудень</w:t>
            </w:r>
          </w:p>
        </w:tc>
        <w:tc>
          <w:tcPr>
            <w:tcW w:w="2275" w:type="dxa"/>
            <w:gridSpan w:val="2"/>
          </w:tcPr>
          <w:p w:rsidR="00BC209E" w:rsidRDefault="00BC209E" w:rsidP="00B40B93">
            <w:r>
              <w:t>Практичний психолог Кухар І.М.</w:t>
            </w:r>
          </w:p>
        </w:tc>
        <w:tc>
          <w:tcPr>
            <w:tcW w:w="1667" w:type="dxa"/>
            <w:gridSpan w:val="2"/>
          </w:tcPr>
          <w:p w:rsidR="00BC209E" w:rsidRDefault="00BC209E" w:rsidP="00B40B93"/>
        </w:tc>
      </w:tr>
      <w:tr w:rsidR="00326EE6" w:rsidTr="00326EE6">
        <w:trPr>
          <w:trHeight w:val="1082"/>
        </w:trPr>
        <w:tc>
          <w:tcPr>
            <w:tcW w:w="675" w:type="dxa"/>
          </w:tcPr>
          <w:p w:rsidR="00326EE6" w:rsidRDefault="00326EE6" w:rsidP="00B40B93">
            <w:r>
              <w:t>21.</w:t>
            </w:r>
          </w:p>
        </w:tc>
        <w:tc>
          <w:tcPr>
            <w:tcW w:w="3267" w:type="dxa"/>
          </w:tcPr>
          <w:p w:rsidR="00326EE6" w:rsidRPr="00BC209E" w:rsidRDefault="00326EE6" w:rsidP="009137AC">
            <w:r>
              <w:t xml:space="preserve">Виховні години з елементами гри </w:t>
            </w:r>
            <w:r w:rsidRPr="00326EE6">
              <w:t xml:space="preserve"> для учнів середніх і старших класів «Розкажи про насильство»</w:t>
            </w:r>
          </w:p>
        </w:tc>
        <w:tc>
          <w:tcPr>
            <w:tcW w:w="1971" w:type="dxa"/>
            <w:gridSpan w:val="2"/>
          </w:tcPr>
          <w:p w:rsidR="00326EE6" w:rsidRDefault="00326EE6" w:rsidP="00B40B93">
            <w:r w:rsidRPr="00326EE6">
              <w:t>Грудень</w:t>
            </w:r>
          </w:p>
        </w:tc>
        <w:tc>
          <w:tcPr>
            <w:tcW w:w="2275" w:type="dxa"/>
            <w:gridSpan w:val="2"/>
          </w:tcPr>
          <w:p w:rsidR="00326EE6" w:rsidRDefault="00326EE6" w:rsidP="00B40B93">
            <w:r>
              <w:t>Старшокласники, класні керівники 5-11 класів.</w:t>
            </w:r>
          </w:p>
        </w:tc>
        <w:tc>
          <w:tcPr>
            <w:tcW w:w="1667" w:type="dxa"/>
            <w:gridSpan w:val="2"/>
          </w:tcPr>
          <w:p w:rsidR="00326EE6" w:rsidRDefault="00326EE6" w:rsidP="00B40B93"/>
        </w:tc>
      </w:tr>
      <w:tr w:rsidR="00326EE6" w:rsidTr="00FE3FD4">
        <w:trPr>
          <w:trHeight w:val="695"/>
        </w:trPr>
        <w:tc>
          <w:tcPr>
            <w:tcW w:w="675" w:type="dxa"/>
          </w:tcPr>
          <w:p w:rsidR="00326EE6" w:rsidRDefault="00326EE6" w:rsidP="00B40B93">
            <w:r>
              <w:t>22.</w:t>
            </w:r>
          </w:p>
        </w:tc>
        <w:tc>
          <w:tcPr>
            <w:tcW w:w="3267" w:type="dxa"/>
          </w:tcPr>
          <w:p w:rsidR="00970C3E" w:rsidRDefault="00243728" w:rsidP="009137AC">
            <w:r>
              <w:t>Т</w:t>
            </w:r>
            <w:r w:rsidR="00970C3E" w:rsidRPr="00970C3E">
              <w:t>ренінг "Безпечне спілкування в  Інтернеті"</w:t>
            </w:r>
          </w:p>
          <w:p w:rsidR="00194493" w:rsidRDefault="00194493" w:rsidP="009137AC"/>
        </w:tc>
        <w:tc>
          <w:tcPr>
            <w:tcW w:w="1971" w:type="dxa"/>
            <w:gridSpan w:val="2"/>
          </w:tcPr>
          <w:p w:rsidR="00970C3E" w:rsidRDefault="00194493" w:rsidP="00B40B93">
            <w:r>
              <w:t>Г</w:t>
            </w:r>
            <w:r w:rsidR="00243728">
              <w:t>рудень</w:t>
            </w:r>
          </w:p>
          <w:p w:rsidR="00194493" w:rsidRDefault="00194493" w:rsidP="00B40B93"/>
          <w:p w:rsidR="00194493" w:rsidRPr="00326EE6" w:rsidRDefault="00194493" w:rsidP="00B40B93"/>
        </w:tc>
        <w:tc>
          <w:tcPr>
            <w:tcW w:w="2275" w:type="dxa"/>
            <w:gridSpan w:val="2"/>
          </w:tcPr>
          <w:p w:rsidR="00243728" w:rsidRDefault="00243728" w:rsidP="00B40B93">
            <w:r>
              <w:t>Соціальний педагог</w:t>
            </w:r>
          </w:p>
          <w:p w:rsidR="00243728" w:rsidRDefault="00243728" w:rsidP="00B40B93">
            <w:proofErr w:type="spellStart"/>
            <w:r>
              <w:t>Туровська</w:t>
            </w:r>
            <w:proofErr w:type="spellEnd"/>
            <w:r>
              <w:t xml:space="preserve"> А.О.</w:t>
            </w:r>
          </w:p>
          <w:p w:rsidR="00194493" w:rsidRDefault="00194493" w:rsidP="00B40B93"/>
        </w:tc>
        <w:tc>
          <w:tcPr>
            <w:tcW w:w="1667" w:type="dxa"/>
            <w:gridSpan w:val="2"/>
          </w:tcPr>
          <w:p w:rsidR="00326EE6" w:rsidRDefault="00326EE6" w:rsidP="00B40B93"/>
        </w:tc>
      </w:tr>
      <w:tr w:rsidR="00FE3FD4" w:rsidTr="00F17EDA">
        <w:trPr>
          <w:trHeight w:val="857"/>
        </w:trPr>
        <w:tc>
          <w:tcPr>
            <w:tcW w:w="675" w:type="dxa"/>
          </w:tcPr>
          <w:p w:rsidR="00FE3FD4" w:rsidRDefault="00F17EDA" w:rsidP="00B40B93">
            <w:r>
              <w:t>23.</w:t>
            </w:r>
          </w:p>
        </w:tc>
        <w:tc>
          <w:tcPr>
            <w:tcW w:w="3267" w:type="dxa"/>
          </w:tcPr>
          <w:p w:rsidR="00FE3FD4" w:rsidRDefault="00FE3FD4" w:rsidP="00194493">
            <w:r>
              <w:t>Година правової грамотності “Великі права маленької дитини”</w:t>
            </w:r>
          </w:p>
          <w:p w:rsidR="00FE3FD4" w:rsidRDefault="00FE3FD4" w:rsidP="009137AC"/>
        </w:tc>
        <w:tc>
          <w:tcPr>
            <w:tcW w:w="1971" w:type="dxa"/>
            <w:gridSpan w:val="2"/>
          </w:tcPr>
          <w:p w:rsidR="00FE3FD4" w:rsidRDefault="00FE3FD4" w:rsidP="00B40B93">
            <w:r w:rsidRPr="00194493">
              <w:t>грудень</w:t>
            </w:r>
          </w:p>
        </w:tc>
        <w:tc>
          <w:tcPr>
            <w:tcW w:w="2275" w:type="dxa"/>
            <w:gridSpan w:val="2"/>
          </w:tcPr>
          <w:p w:rsidR="00FE3FD4" w:rsidRDefault="00FE3FD4" w:rsidP="00B40B93">
            <w:r>
              <w:t>Класні керівники 1- 4 класів.</w:t>
            </w:r>
          </w:p>
        </w:tc>
        <w:tc>
          <w:tcPr>
            <w:tcW w:w="1667" w:type="dxa"/>
            <w:gridSpan w:val="2"/>
          </w:tcPr>
          <w:p w:rsidR="00FE3FD4" w:rsidRDefault="00FE3FD4" w:rsidP="00B40B93"/>
        </w:tc>
      </w:tr>
      <w:tr w:rsidR="00243728" w:rsidTr="00F17EDA">
        <w:trPr>
          <w:trHeight w:val="901"/>
        </w:trPr>
        <w:tc>
          <w:tcPr>
            <w:tcW w:w="675" w:type="dxa"/>
          </w:tcPr>
          <w:p w:rsidR="00243728" w:rsidRDefault="00F17EDA" w:rsidP="00B40B93">
            <w:r>
              <w:t>24.</w:t>
            </w:r>
          </w:p>
        </w:tc>
        <w:tc>
          <w:tcPr>
            <w:tcW w:w="3267" w:type="dxa"/>
          </w:tcPr>
          <w:p w:rsidR="00243728" w:rsidRDefault="00243728" w:rsidP="009137AC">
            <w:r w:rsidRPr="00970C3E">
              <w:t>Конкурс  плакатів проти насильства</w:t>
            </w:r>
          </w:p>
          <w:p w:rsidR="00243728" w:rsidRDefault="00243728" w:rsidP="009137AC"/>
        </w:tc>
        <w:tc>
          <w:tcPr>
            <w:tcW w:w="1971" w:type="dxa"/>
            <w:gridSpan w:val="2"/>
          </w:tcPr>
          <w:p w:rsidR="00243728" w:rsidRDefault="00243728" w:rsidP="00B40B93">
            <w:r>
              <w:t xml:space="preserve">Лютий </w:t>
            </w:r>
          </w:p>
          <w:p w:rsidR="00243728" w:rsidRDefault="00243728" w:rsidP="00B40B93">
            <w:r>
              <w:t>березень</w:t>
            </w:r>
          </w:p>
        </w:tc>
        <w:tc>
          <w:tcPr>
            <w:tcW w:w="2275" w:type="dxa"/>
            <w:gridSpan w:val="2"/>
          </w:tcPr>
          <w:p w:rsidR="00243728" w:rsidRDefault="00243728" w:rsidP="00B40B93">
            <w:r>
              <w:t>Старшокласники, заступник з виховної роботи</w:t>
            </w:r>
          </w:p>
        </w:tc>
        <w:tc>
          <w:tcPr>
            <w:tcW w:w="1667" w:type="dxa"/>
            <w:gridSpan w:val="2"/>
          </w:tcPr>
          <w:p w:rsidR="00243728" w:rsidRDefault="00243728" w:rsidP="00B40B93"/>
        </w:tc>
      </w:tr>
      <w:tr w:rsidR="00970C3E" w:rsidTr="00970C3E">
        <w:trPr>
          <w:trHeight w:val="557"/>
        </w:trPr>
        <w:tc>
          <w:tcPr>
            <w:tcW w:w="675" w:type="dxa"/>
          </w:tcPr>
          <w:p w:rsidR="00970C3E" w:rsidRDefault="00970C3E" w:rsidP="00B40B93"/>
        </w:tc>
        <w:tc>
          <w:tcPr>
            <w:tcW w:w="9180" w:type="dxa"/>
            <w:gridSpan w:val="7"/>
          </w:tcPr>
          <w:p w:rsidR="00970C3E" w:rsidRPr="00431DA5" w:rsidRDefault="00970C3E" w:rsidP="009137AC">
            <w:pPr>
              <w:rPr>
                <w:b/>
              </w:rPr>
            </w:pPr>
            <w:r w:rsidRPr="00431DA5">
              <w:rPr>
                <w:b/>
              </w:rPr>
              <w:t>Робота з батьками</w:t>
            </w:r>
          </w:p>
        </w:tc>
      </w:tr>
      <w:tr w:rsidR="00970C3E" w:rsidTr="00970C3E">
        <w:trPr>
          <w:trHeight w:val="380"/>
        </w:trPr>
        <w:tc>
          <w:tcPr>
            <w:tcW w:w="675" w:type="dxa"/>
          </w:tcPr>
          <w:p w:rsidR="00970C3E" w:rsidRDefault="00500E07" w:rsidP="00B40B93">
            <w:r>
              <w:t>25.</w:t>
            </w:r>
          </w:p>
        </w:tc>
        <w:tc>
          <w:tcPr>
            <w:tcW w:w="3285" w:type="dxa"/>
            <w:gridSpan w:val="2"/>
          </w:tcPr>
          <w:p w:rsidR="00970C3E" w:rsidRDefault="00970C3E" w:rsidP="00B40B93">
            <w:r>
              <w:t xml:space="preserve">Тематичні </w:t>
            </w:r>
            <w:r w:rsidRPr="00970C3E">
              <w:t>і батьківські збори</w:t>
            </w:r>
          </w:p>
          <w:p w:rsidR="00970C3E" w:rsidRDefault="00970C3E" w:rsidP="00B40B93"/>
        </w:tc>
        <w:tc>
          <w:tcPr>
            <w:tcW w:w="2010" w:type="dxa"/>
            <w:gridSpan w:val="2"/>
          </w:tcPr>
          <w:p w:rsidR="00970C3E" w:rsidRDefault="00970C3E">
            <w:r w:rsidRPr="00970C3E">
              <w:t>Жовтень</w:t>
            </w:r>
          </w:p>
          <w:p w:rsidR="00970C3E" w:rsidRDefault="00970C3E" w:rsidP="00970C3E"/>
        </w:tc>
        <w:tc>
          <w:tcPr>
            <w:tcW w:w="2250" w:type="dxa"/>
            <w:gridSpan w:val="2"/>
          </w:tcPr>
          <w:p w:rsidR="00970C3E" w:rsidRDefault="00970C3E">
            <w:r>
              <w:t>Адміністрація ліцею</w:t>
            </w:r>
          </w:p>
          <w:p w:rsidR="00970C3E" w:rsidRDefault="00970C3E" w:rsidP="00970C3E"/>
        </w:tc>
        <w:tc>
          <w:tcPr>
            <w:tcW w:w="1635" w:type="dxa"/>
          </w:tcPr>
          <w:p w:rsidR="00970C3E" w:rsidRDefault="00970C3E"/>
          <w:p w:rsidR="00970C3E" w:rsidRDefault="00970C3E" w:rsidP="00970C3E"/>
        </w:tc>
      </w:tr>
      <w:tr w:rsidR="00970C3E" w:rsidTr="00D51EC3">
        <w:trPr>
          <w:trHeight w:val="1709"/>
        </w:trPr>
        <w:tc>
          <w:tcPr>
            <w:tcW w:w="675" w:type="dxa"/>
          </w:tcPr>
          <w:p w:rsidR="00970C3E" w:rsidRDefault="00500E07" w:rsidP="00B40B93">
            <w:r>
              <w:t>26</w:t>
            </w:r>
            <w:r w:rsidR="00970C3E">
              <w:t>.</w:t>
            </w:r>
          </w:p>
        </w:tc>
        <w:tc>
          <w:tcPr>
            <w:tcW w:w="3285" w:type="dxa"/>
            <w:gridSpan w:val="2"/>
          </w:tcPr>
          <w:p w:rsidR="00D51EC3" w:rsidRDefault="00970C3E" w:rsidP="00B40B93">
            <w:r w:rsidRPr="00970C3E">
              <w:t xml:space="preserve">Підготовка пам'ятки для батьків про порядок реагування та способи повідомлення про випадки </w:t>
            </w:r>
            <w:proofErr w:type="spellStart"/>
            <w:r w:rsidRPr="00970C3E">
              <w:t>булінгу</w:t>
            </w:r>
            <w:proofErr w:type="spellEnd"/>
            <w:r w:rsidRPr="00970C3E">
              <w:t xml:space="preserve"> (цькування) щодо дітей, заходи захисту та наданн</w:t>
            </w:r>
            <w:r>
              <w:t>я допомоги дітям.</w:t>
            </w:r>
          </w:p>
        </w:tc>
        <w:tc>
          <w:tcPr>
            <w:tcW w:w="2010" w:type="dxa"/>
            <w:gridSpan w:val="2"/>
          </w:tcPr>
          <w:p w:rsidR="00970C3E" w:rsidRDefault="00970C3E"/>
          <w:p w:rsidR="00970C3E" w:rsidRDefault="00970C3E">
            <w:r w:rsidRPr="00970C3E">
              <w:t>Жовтень</w:t>
            </w:r>
          </w:p>
          <w:p w:rsidR="00970C3E" w:rsidRDefault="00970C3E"/>
          <w:p w:rsidR="00970C3E" w:rsidRDefault="00970C3E"/>
          <w:p w:rsidR="00970C3E" w:rsidRPr="00970C3E" w:rsidRDefault="00970C3E" w:rsidP="00970C3E"/>
        </w:tc>
        <w:tc>
          <w:tcPr>
            <w:tcW w:w="2250" w:type="dxa"/>
            <w:gridSpan w:val="2"/>
          </w:tcPr>
          <w:p w:rsidR="00970C3E" w:rsidRDefault="00970C3E">
            <w:r w:rsidRPr="00970C3E">
              <w:t xml:space="preserve">Уповноважена особа з питань запобігання та протидії </w:t>
            </w:r>
            <w:proofErr w:type="spellStart"/>
            <w:r w:rsidRPr="00970C3E">
              <w:t>булінгу</w:t>
            </w:r>
            <w:proofErr w:type="spellEnd"/>
            <w:r w:rsidRPr="00970C3E">
              <w:t xml:space="preserve"> (цькування)</w:t>
            </w:r>
          </w:p>
          <w:p w:rsidR="00970C3E" w:rsidRDefault="00970C3E"/>
          <w:p w:rsidR="00970C3E" w:rsidRDefault="00970C3E"/>
          <w:p w:rsidR="00970C3E" w:rsidRDefault="00970C3E" w:rsidP="00970C3E"/>
        </w:tc>
        <w:tc>
          <w:tcPr>
            <w:tcW w:w="1635" w:type="dxa"/>
          </w:tcPr>
          <w:p w:rsidR="00970C3E" w:rsidRDefault="00970C3E"/>
          <w:p w:rsidR="00970C3E" w:rsidRDefault="00970C3E"/>
          <w:p w:rsidR="00970C3E" w:rsidRDefault="00970C3E"/>
          <w:p w:rsidR="00970C3E" w:rsidRDefault="00970C3E"/>
          <w:p w:rsidR="00970C3E" w:rsidRDefault="00970C3E" w:rsidP="00970C3E"/>
        </w:tc>
      </w:tr>
      <w:tr w:rsidR="00970C3E" w:rsidTr="00970C3E">
        <w:trPr>
          <w:trHeight w:val="845"/>
        </w:trPr>
        <w:tc>
          <w:tcPr>
            <w:tcW w:w="675" w:type="dxa"/>
          </w:tcPr>
          <w:p w:rsidR="00970C3E" w:rsidRDefault="00A8097E" w:rsidP="00B40B93">
            <w:r>
              <w:t>27.</w:t>
            </w:r>
          </w:p>
        </w:tc>
        <w:tc>
          <w:tcPr>
            <w:tcW w:w="3285" w:type="dxa"/>
            <w:gridSpan w:val="2"/>
          </w:tcPr>
          <w:p w:rsidR="00970C3E" w:rsidRPr="00970C3E" w:rsidRDefault="00970C3E" w:rsidP="00B40B93">
            <w:r w:rsidRPr="00970C3E">
              <w:t>Проведення консультацій психолога з питань взаємин батьків з дітьми</w:t>
            </w:r>
            <w:r>
              <w:t>.</w:t>
            </w:r>
          </w:p>
        </w:tc>
        <w:tc>
          <w:tcPr>
            <w:tcW w:w="2010" w:type="dxa"/>
            <w:gridSpan w:val="2"/>
          </w:tcPr>
          <w:p w:rsidR="00970C3E" w:rsidRDefault="00970C3E" w:rsidP="00970C3E">
            <w:r>
              <w:t>Протягом року</w:t>
            </w:r>
          </w:p>
        </w:tc>
        <w:tc>
          <w:tcPr>
            <w:tcW w:w="2250" w:type="dxa"/>
            <w:gridSpan w:val="2"/>
          </w:tcPr>
          <w:p w:rsidR="00970C3E" w:rsidRPr="00970C3E" w:rsidRDefault="00970C3E" w:rsidP="00970C3E">
            <w:r w:rsidRPr="00970C3E">
              <w:t>Практичний психолог Кухар І.М.</w:t>
            </w:r>
            <w:r w:rsidR="00A8097E">
              <w:t>,класні керівники 5-11 класи</w:t>
            </w:r>
          </w:p>
        </w:tc>
        <w:tc>
          <w:tcPr>
            <w:tcW w:w="1635" w:type="dxa"/>
          </w:tcPr>
          <w:p w:rsidR="00970C3E" w:rsidRDefault="00970C3E" w:rsidP="00970C3E"/>
        </w:tc>
      </w:tr>
      <w:tr w:rsidR="00970C3E" w:rsidTr="00A8097E">
        <w:trPr>
          <w:trHeight w:val="1156"/>
        </w:trPr>
        <w:tc>
          <w:tcPr>
            <w:tcW w:w="675" w:type="dxa"/>
          </w:tcPr>
          <w:p w:rsidR="00970C3E" w:rsidRDefault="00A8097E" w:rsidP="00B40B93">
            <w:r>
              <w:t>28.</w:t>
            </w:r>
          </w:p>
        </w:tc>
        <w:tc>
          <w:tcPr>
            <w:tcW w:w="3285" w:type="dxa"/>
            <w:gridSpan w:val="2"/>
          </w:tcPr>
          <w:p w:rsidR="00970C3E" w:rsidRDefault="00970C3E" w:rsidP="00B40B93">
            <w:r w:rsidRPr="00970C3E">
              <w:t>Консультування батьків щодо захисту прав та інтересів</w:t>
            </w:r>
          </w:p>
          <w:p w:rsidR="00970C3E" w:rsidRDefault="00970C3E" w:rsidP="00B40B93"/>
          <w:p w:rsidR="00A8097E" w:rsidRPr="00970C3E" w:rsidRDefault="00A8097E" w:rsidP="00B40B93"/>
        </w:tc>
        <w:tc>
          <w:tcPr>
            <w:tcW w:w="2010" w:type="dxa"/>
            <w:gridSpan w:val="2"/>
          </w:tcPr>
          <w:p w:rsidR="00970C3E" w:rsidRDefault="00A8097E" w:rsidP="00970C3E">
            <w:r>
              <w:t>1раз на місяць</w:t>
            </w:r>
          </w:p>
        </w:tc>
        <w:tc>
          <w:tcPr>
            <w:tcW w:w="2250" w:type="dxa"/>
            <w:gridSpan w:val="2"/>
          </w:tcPr>
          <w:p w:rsidR="00970C3E" w:rsidRPr="00970C3E" w:rsidRDefault="00A8097E" w:rsidP="00A8097E">
            <w:r w:rsidRPr="00A8097E">
              <w:t xml:space="preserve">Уповноважена особа з питань запобігання та протидії </w:t>
            </w:r>
            <w:proofErr w:type="spellStart"/>
            <w:r w:rsidRPr="00A8097E">
              <w:t>булінгу</w:t>
            </w:r>
            <w:proofErr w:type="spellEnd"/>
            <w:r w:rsidRPr="00A8097E">
              <w:t xml:space="preserve"> (цькування)</w:t>
            </w:r>
          </w:p>
        </w:tc>
        <w:tc>
          <w:tcPr>
            <w:tcW w:w="1635" w:type="dxa"/>
          </w:tcPr>
          <w:p w:rsidR="00970C3E" w:rsidRDefault="00970C3E" w:rsidP="00970C3E"/>
        </w:tc>
      </w:tr>
      <w:tr w:rsidR="00B769BE" w:rsidTr="00431CB2">
        <w:trPr>
          <w:trHeight w:val="530"/>
        </w:trPr>
        <w:tc>
          <w:tcPr>
            <w:tcW w:w="675" w:type="dxa"/>
          </w:tcPr>
          <w:p w:rsidR="00B769BE" w:rsidRDefault="00B769BE" w:rsidP="00B40B93"/>
        </w:tc>
        <w:tc>
          <w:tcPr>
            <w:tcW w:w="9180" w:type="dxa"/>
            <w:gridSpan w:val="7"/>
          </w:tcPr>
          <w:p w:rsidR="00B769BE" w:rsidRPr="00431DA5" w:rsidRDefault="00B769BE" w:rsidP="00970C3E">
            <w:pPr>
              <w:rPr>
                <w:b/>
              </w:rPr>
            </w:pPr>
            <w:r w:rsidRPr="00431DA5">
              <w:rPr>
                <w:b/>
              </w:rPr>
              <w:t>Моніторинг освітнього середовища закладу освіти</w:t>
            </w:r>
          </w:p>
        </w:tc>
      </w:tr>
      <w:tr w:rsidR="00B769BE" w:rsidTr="0061629B">
        <w:trPr>
          <w:trHeight w:val="1125"/>
        </w:trPr>
        <w:tc>
          <w:tcPr>
            <w:tcW w:w="675" w:type="dxa"/>
          </w:tcPr>
          <w:p w:rsidR="00B769BE" w:rsidRDefault="0061629B" w:rsidP="00B40B93">
            <w:r>
              <w:t>29.</w:t>
            </w:r>
          </w:p>
        </w:tc>
        <w:tc>
          <w:tcPr>
            <w:tcW w:w="3285" w:type="dxa"/>
            <w:gridSpan w:val="2"/>
          </w:tcPr>
          <w:p w:rsidR="009A6C51" w:rsidRDefault="0061629B" w:rsidP="00B40B93">
            <w:r w:rsidRPr="0061629B">
              <w:t xml:space="preserve">Анонімне анкетування учнів </w:t>
            </w:r>
          </w:p>
          <w:p w:rsidR="00B769BE" w:rsidRDefault="0061629B" w:rsidP="00B40B93">
            <w:r w:rsidRPr="0061629B">
              <w:t xml:space="preserve">5-11-го класів про випадки </w:t>
            </w:r>
            <w:proofErr w:type="spellStart"/>
            <w:r w:rsidRPr="0061629B">
              <w:t>булінгу</w:t>
            </w:r>
            <w:proofErr w:type="spellEnd"/>
            <w:r w:rsidRPr="0061629B">
              <w:t xml:space="preserve"> (цькування) у школі</w:t>
            </w:r>
          </w:p>
          <w:p w:rsidR="00B769BE" w:rsidRPr="00B769BE" w:rsidRDefault="00B769BE" w:rsidP="00B40B93"/>
        </w:tc>
        <w:tc>
          <w:tcPr>
            <w:tcW w:w="2010" w:type="dxa"/>
            <w:gridSpan w:val="2"/>
          </w:tcPr>
          <w:p w:rsidR="00B769BE" w:rsidRDefault="0061629B" w:rsidP="00970C3E">
            <w:r w:rsidRPr="0061629B">
              <w:t>Грудень</w:t>
            </w:r>
          </w:p>
        </w:tc>
        <w:tc>
          <w:tcPr>
            <w:tcW w:w="2250" w:type="dxa"/>
            <w:gridSpan w:val="2"/>
          </w:tcPr>
          <w:p w:rsidR="00B769BE" w:rsidRPr="00A8097E" w:rsidRDefault="0061629B" w:rsidP="00970C3E">
            <w:r w:rsidRPr="0061629B">
              <w:t xml:space="preserve">Практичний психолог Кухар І.М., соціальний педагог </w:t>
            </w:r>
            <w:proofErr w:type="spellStart"/>
            <w:r w:rsidRPr="0061629B">
              <w:t>Туровська</w:t>
            </w:r>
            <w:proofErr w:type="spellEnd"/>
            <w:r w:rsidRPr="0061629B">
              <w:t xml:space="preserve"> А.О</w:t>
            </w:r>
          </w:p>
        </w:tc>
        <w:tc>
          <w:tcPr>
            <w:tcW w:w="1635" w:type="dxa"/>
          </w:tcPr>
          <w:p w:rsidR="00B769BE" w:rsidRDefault="00B769BE" w:rsidP="00970C3E"/>
        </w:tc>
      </w:tr>
      <w:tr w:rsidR="0061629B" w:rsidTr="00C950DF">
        <w:trPr>
          <w:trHeight w:val="663"/>
        </w:trPr>
        <w:tc>
          <w:tcPr>
            <w:tcW w:w="675" w:type="dxa"/>
          </w:tcPr>
          <w:p w:rsidR="00C950DF" w:rsidRDefault="0061629B" w:rsidP="00B40B93">
            <w:r>
              <w:t>30</w:t>
            </w:r>
          </w:p>
          <w:p w:rsidR="00C950DF" w:rsidRDefault="00C950DF" w:rsidP="00B40B93"/>
          <w:p w:rsidR="00C950DF" w:rsidRDefault="00C950DF" w:rsidP="00B40B93"/>
          <w:p w:rsidR="00C950DF" w:rsidRDefault="00C950DF" w:rsidP="00B40B93"/>
          <w:p w:rsidR="00C950DF" w:rsidRDefault="00C950DF" w:rsidP="00B40B93"/>
          <w:p w:rsidR="00C950DF" w:rsidRDefault="00C950DF" w:rsidP="00B40B93"/>
          <w:p w:rsidR="0061629B" w:rsidRDefault="00C950DF" w:rsidP="00B40B93">
            <w:r>
              <w:t>31</w:t>
            </w:r>
            <w:r w:rsidR="0061629B">
              <w:t>.</w:t>
            </w:r>
          </w:p>
        </w:tc>
        <w:tc>
          <w:tcPr>
            <w:tcW w:w="3285" w:type="dxa"/>
            <w:gridSpan w:val="2"/>
          </w:tcPr>
          <w:p w:rsidR="0061629B" w:rsidRDefault="0061629B" w:rsidP="00B40B93">
            <w:r w:rsidRPr="0061629B">
              <w:lastRenderedPageBreak/>
              <w:t>Анкетування батьків про безпеку в закладі освіти</w:t>
            </w:r>
          </w:p>
          <w:p w:rsidR="0061629B" w:rsidRDefault="0061629B" w:rsidP="00B40B93"/>
          <w:p w:rsidR="00C950DF" w:rsidRDefault="00C950DF" w:rsidP="00B40B93"/>
          <w:p w:rsidR="00431DA5" w:rsidRDefault="00431DA5" w:rsidP="00B40B93"/>
          <w:p w:rsidR="0061629B" w:rsidRDefault="00A76735" w:rsidP="00B40B93">
            <w:r w:rsidRPr="00A76735">
              <w:lastRenderedPageBreak/>
              <w:t>Діагностика стосунків у закладі освіти. Анкетування учнів та вчителів</w:t>
            </w:r>
            <w:r>
              <w:t>.</w:t>
            </w:r>
          </w:p>
          <w:p w:rsidR="0061629B" w:rsidRPr="0061629B" w:rsidRDefault="0061629B" w:rsidP="00B40B93"/>
        </w:tc>
        <w:tc>
          <w:tcPr>
            <w:tcW w:w="2010" w:type="dxa"/>
            <w:gridSpan w:val="2"/>
          </w:tcPr>
          <w:p w:rsidR="0061629B" w:rsidRDefault="00A76735" w:rsidP="00970C3E">
            <w:r>
              <w:lastRenderedPageBreak/>
              <w:t>Г</w:t>
            </w:r>
            <w:r w:rsidR="0061629B">
              <w:t>рудень</w:t>
            </w:r>
          </w:p>
          <w:p w:rsidR="00A76735" w:rsidRDefault="00A76735" w:rsidP="00970C3E"/>
          <w:p w:rsidR="00A76735" w:rsidRDefault="00A76735" w:rsidP="00970C3E"/>
          <w:p w:rsidR="00A76735" w:rsidRDefault="00A76735" w:rsidP="00970C3E"/>
          <w:p w:rsidR="00A76735" w:rsidRDefault="00A76735" w:rsidP="00970C3E"/>
          <w:p w:rsidR="00A76735" w:rsidRDefault="00A76735" w:rsidP="00970C3E">
            <w:r>
              <w:lastRenderedPageBreak/>
              <w:t>Грудень</w:t>
            </w:r>
          </w:p>
          <w:p w:rsidR="00A76735" w:rsidRDefault="009A6C51" w:rsidP="00970C3E">
            <w:r>
              <w:t>С</w:t>
            </w:r>
            <w:r w:rsidR="00A76735">
              <w:t>ічень</w:t>
            </w:r>
          </w:p>
          <w:p w:rsidR="009A6C51" w:rsidRPr="0061629B" w:rsidRDefault="009A6C51" w:rsidP="00970C3E">
            <w:r>
              <w:t>лютий</w:t>
            </w:r>
          </w:p>
        </w:tc>
        <w:tc>
          <w:tcPr>
            <w:tcW w:w="2250" w:type="dxa"/>
            <w:gridSpan w:val="2"/>
          </w:tcPr>
          <w:p w:rsidR="0061629B" w:rsidRDefault="00C950DF" w:rsidP="00970C3E">
            <w:r>
              <w:lastRenderedPageBreak/>
              <w:t>Класні керівники 1-11 класів.</w:t>
            </w:r>
          </w:p>
          <w:p w:rsidR="00A76735" w:rsidRDefault="00A76735" w:rsidP="00970C3E"/>
          <w:p w:rsidR="00A76735" w:rsidRDefault="00A76735" w:rsidP="00970C3E"/>
          <w:p w:rsidR="00A76735" w:rsidRDefault="00A76735" w:rsidP="00970C3E"/>
          <w:p w:rsidR="00A76735" w:rsidRPr="0061629B" w:rsidRDefault="00A76735" w:rsidP="00970C3E">
            <w:r w:rsidRPr="00A76735">
              <w:lastRenderedPageBreak/>
              <w:t xml:space="preserve">Практичний психолог Кухар І.М., соціальний педагог </w:t>
            </w:r>
            <w:proofErr w:type="spellStart"/>
            <w:r w:rsidRPr="00A76735">
              <w:t>Туровська</w:t>
            </w:r>
            <w:proofErr w:type="spellEnd"/>
            <w:r w:rsidRPr="00A76735">
              <w:t xml:space="preserve"> А.О</w:t>
            </w:r>
          </w:p>
        </w:tc>
        <w:tc>
          <w:tcPr>
            <w:tcW w:w="1635" w:type="dxa"/>
          </w:tcPr>
          <w:p w:rsidR="0061629B" w:rsidRDefault="0061629B" w:rsidP="00970C3E"/>
        </w:tc>
      </w:tr>
      <w:tr w:rsidR="00C950DF" w:rsidTr="00A7611D">
        <w:trPr>
          <w:trHeight w:val="1170"/>
        </w:trPr>
        <w:tc>
          <w:tcPr>
            <w:tcW w:w="675" w:type="dxa"/>
          </w:tcPr>
          <w:p w:rsidR="00C950DF" w:rsidRDefault="00A76735" w:rsidP="00B40B93">
            <w:r>
              <w:lastRenderedPageBreak/>
              <w:t>32.</w:t>
            </w:r>
          </w:p>
        </w:tc>
        <w:tc>
          <w:tcPr>
            <w:tcW w:w="3285" w:type="dxa"/>
            <w:gridSpan w:val="2"/>
          </w:tcPr>
          <w:p w:rsidR="00A7611D" w:rsidRPr="0061629B" w:rsidRDefault="009A6C51" w:rsidP="00B40B93">
            <w:r w:rsidRPr="009A6C51">
              <w:t xml:space="preserve">Аналіз інформації за протоколами комісії з розгляду випадків </w:t>
            </w:r>
            <w:proofErr w:type="spellStart"/>
            <w:r w:rsidRPr="009A6C51">
              <w:t>булінгу</w:t>
            </w:r>
            <w:proofErr w:type="spellEnd"/>
            <w:r w:rsidRPr="009A6C51">
              <w:t xml:space="preserve"> (цькування) в закладі освіти</w:t>
            </w:r>
          </w:p>
        </w:tc>
        <w:tc>
          <w:tcPr>
            <w:tcW w:w="2010" w:type="dxa"/>
            <w:gridSpan w:val="2"/>
          </w:tcPr>
          <w:p w:rsidR="00C950DF" w:rsidRDefault="009A6C51" w:rsidP="00970C3E">
            <w:r>
              <w:t>За потреби</w:t>
            </w:r>
          </w:p>
        </w:tc>
        <w:tc>
          <w:tcPr>
            <w:tcW w:w="2250" w:type="dxa"/>
            <w:gridSpan w:val="2"/>
          </w:tcPr>
          <w:p w:rsidR="00C950DF" w:rsidRDefault="009A6C51" w:rsidP="00970C3E">
            <w:r w:rsidRPr="009A6C51">
              <w:t xml:space="preserve">Уповноважена особа з питань запобігання та протидії </w:t>
            </w:r>
            <w:proofErr w:type="spellStart"/>
            <w:r w:rsidRPr="009A6C51">
              <w:t>булінгу</w:t>
            </w:r>
            <w:proofErr w:type="spellEnd"/>
            <w:r w:rsidRPr="009A6C51">
              <w:t xml:space="preserve"> (цькування)</w:t>
            </w:r>
          </w:p>
        </w:tc>
        <w:tc>
          <w:tcPr>
            <w:tcW w:w="1635" w:type="dxa"/>
          </w:tcPr>
          <w:p w:rsidR="00C950DF" w:rsidRDefault="00C950DF" w:rsidP="00970C3E"/>
        </w:tc>
      </w:tr>
      <w:tr w:rsidR="0061629B" w:rsidTr="00431DA5">
        <w:trPr>
          <w:trHeight w:val="1117"/>
        </w:trPr>
        <w:tc>
          <w:tcPr>
            <w:tcW w:w="675" w:type="dxa"/>
          </w:tcPr>
          <w:p w:rsidR="0061629B" w:rsidRDefault="009A6C51" w:rsidP="00B40B93">
            <w:r>
              <w:t>33.</w:t>
            </w:r>
          </w:p>
        </w:tc>
        <w:tc>
          <w:tcPr>
            <w:tcW w:w="3285" w:type="dxa"/>
            <w:gridSpan w:val="2"/>
          </w:tcPr>
          <w:p w:rsidR="0061629B" w:rsidRPr="0061629B" w:rsidRDefault="00A7611D" w:rsidP="00B40B93">
            <w:r w:rsidRPr="00A7611D">
              <w:t>Підготовка звіту про виконання заходів про виконання плану заходів з</w:t>
            </w:r>
            <w:r w:rsidR="00431DA5">
              <w:t xml:space="preserve"> запобігання та протидії </w:t>
            </w:r>
            <w:proofErr w:type="spellStart"/>
            <w:r w:rsidR="00431DA5">
              <w:t>булінгу</w:t>
            </w:r>
            <w:proofErr w:type="spellEnd"/>
          </w:p>
        </w:tc>
        <w:tc>
          <w:tcPr>
            <w:tcW w:w="2010" w:type="dxa"/>
            <w:gridSpan w:val="2"/>
          </w:tcPr>
          <w:p w:rsidR="0061629B" w:rsidRDefault="00A7611D" w:rsidP="00970C3E">
            <w:r>
              <w:t>Травень</w:t>
            </w:r>
          </w:p>
          <w:p w:rsidR="00A7611D" w:rsidRPr="0061629B" w:rsidRDefault="00A7611D" w:rsidP="00970C3E">
            <w:r>
              <w:t>червень</w:t>
            </w:r>
          </w:p>
        </w:tc>
        <w:tc>
          <w:tcPr>
            <w:tcW w:w="2250" w:type="dxa"/>
            <w:gridSpan w:val="2"/>
          </w:tcPr>
          <w:p w:rsidR="0061629B" w:rsidRPr="0061629B" w:rsidRDefault="00A7611D" w:rsidP="00970C3E">
            <w:r w:rsidRPr="00A7611D">
              <w:t xml:space="preserve">Уповноважена особа з питань запобігання та протидії </w:t>
            </w:r>
            <w:proofErr w:type="spellStart"/>
            <w:r w:rsidRPr="00A7611D">
              <w:t>булінгу</w:t>
            </w:r>
            <w:proofErr w:type="spellEnd"/>
            <w:r w:rsidRPr="00A7611D">
              <w:t xml:space="preserve"> (цькування</w:t>
            </w:r>
          </w:p>
        </w:tc>
        <w:tc>
          <w:tcPr>
            <w:tcW w:w="1635" w:type="dxa"/>
          </w:tcPr>
          <w:p w:rsidR="0061629B" w:rsidRDefault="0061629B" w:rsidP="00970C3E"/>
        </w:tc>
      </w:tr>
    </w:tbl>
    <w:p w:rsidR="00201EE7" w:rsidRDefault="00201EE7" w:rsidP="00B40B93"/>
    <w:p w:rsidR="00F17EDA" w:rsidRDefault="00F17EDA" w:rsidP="00B40B93"/>
    <w:p w:rsidR="00F17EDA" w:rsidRDefault="00F17EDA" w:rsidP="00B40B93"/>
    <w:p w:rsidR="00F17EDA" w:rsidRDefault="00F17EDA" w:rsidP="00B40B93"/>
    <w:p w:rsidR="00F17EDA" w:rsidRDefault="00F17EDA" w:rsidP="00B40B93"/>
    <w:p w:rsidR="00F17EDA" w:rsidRDefault="00F17EDA" w:rsidP="00B40B93"/>
    <w:p w:rsidR="00F17EDA" w:rsidRDefault="00F17EDA" w:rsidP="00B40B93"/>
    <w:p w:rsidR="00201EE7" w:rsidRDefault="00201EE7" w:rsidP="00B40B93"/>
    <w:p w:rsidR="00F17EDA" w:rsidRDefault="00F17EDA" w:rsidP="00B40B93"/>
    <w:p w:rsidR="00F17EDA" w:rsidRDefault="00F17EDA" w:rsidP="00B40B93"/>
    <w:p w:rsidR="00F17EDA" w:rsidRDefault="00F17EDA" w:rsidP="00B40B93"/>
    <w:p w:rsidR="00201EE7" w:rsidRPr="00B40B93" w:rsidRDefault="00201EE7" w:rsidP="00B40B93"/>
    <w:sectPr w:rsidR="00201EE7" w:rsidRPr="00B40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C99"/>
    <w:multiLevelType w:val="hybridMultilevel"/>
    <w:tmpl w:val="FAAA0C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931B17"/>
    <w:multiLevelType w:val="hybridMultilevel"/>
    <w:tmpl w:val="97C60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772D60"/>
    <w:multiLevelType w:val="hybridMultilevel"/>
    <w:tmpl w:val="19FAD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398797F"/>
    <w:multiLevelType w:val="hybridMultilevel"/>
    <w:tmpl w:val="73E223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66754ED"/>
    <w:multiLevelType w:val="hybridMultilevel"/>
    <w:tmpl w:val="1D8E3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17F7F33"/>
    <w:multiLevelType w:val="hybridMultilevel"/>
    <w:tmpl w:val="26CE1B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76857D4"/>
    <w:multiLevelType w:val="hybridMultilevel"/>
    <w:tmpl w:val="69FA0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7C363B1"/>
    <w:multiLevelType w:val="hybridMultilevel"/>
    <w:tmpl w:val="A0381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B68B6"/>
    <w:rsid w:val="0004703F"/>
    <w:rsid w:val="00056DBC"/>
    <w:rsid w:val="00076437"/>
    <w:rsid w:val="000E2605"/>
    <w:rsid w:val="000F0404"/>
    <w:rsid w:val="00116F37"/>
    <w:rsid w:val="001501B1"/>
    <w:rsid w:val="0017067B"/>
    <w:rsid w:val="00194493"/>
    <w:rsid w:val="001F06C1"/>
    <w:rsid w:val="00201EE7"/>
    <w:rsid w:val="00243728"/>
    <w:rsid w:val="0027036C"/>
    <w:rsid w:val="00301C1F"/>
    <w:rsid w:val="00326EE6"/>
    <w:rsid w:val="003D2086"/>
    <w:rsid w:val="00431DA5"/>
    <w:rsid w:val="004638A1"/>
    <w:rsid w:val="004821CA"/>
    <w:rsid w:val="004876E2"/>
    <w:rsid w:val="004B2AEC"/>
    <w:rsid w:val="004B4E94"/>
    <w:rsid w:val="00500E07"/>
    <w:rsid w:val="005F06A3"/>
    <w:rsid w:val="0061629B"/>
    <w:rsid w:val="0062353C"/>
    <w:rsid w:val="0067586C"/>
    <w:rsid w:val="006B4AA6"/>
    <w:rsid w:val="006B68B6"/>
    <w:rsid w:val="00730F0D"/>
    <w:rsid w:val="007451A5"/>
    <w:rsid w:val="00775BD0"/>
    <w:rsid w:val="007E13B3"/>
    <w:rsid w:val="0081436D"/>
    <w:rsid w:val="00825FA0"/>
    <w:rsid w:val="009137AC"/>
    <w:rsid w:val="00970C3E"/>
    <w:rsid w:val="009A6C51"/>
    <w:rsid w:val="00A7611D"/>
    <w:rsid w:val="00A76735"/>
    <w:rsid w:val="00A8097E"/>
    <w:rsid w:val="00A932C3"/>
    <w:rsid w:val="00B40B93"/>
    <w:rsid w:val="00B54A45"/>
    <w:rsid w:val="00B602B0"/>
    <w:rsid w:val="00B769BE"/>
    <w:rsid w:val="00BC209E"/>
    <w:rsid w:val="00C659A0"/>
    <w:rsid w:val="00C74F85"/>
    <w:rsid w:val="00C950DF"/>
    <w:rsid w:val="00CD38C1"/>
    <w:rsid w:val="00D44799"/>
    <w:rsid w:val="00D51EC3"/>
    <w:rsid w:val="00D73A06"/>
    <w:rsid w:val="00D83DCB"/>
    <w:rsid w:val="00DA7D40"/>
    <w:rsid w:val="00E00E17"/>
    <w:rsid w:val="00E5186B"/>
    <w:rsid w:val="00F17EDA"/>
    <w:rsid w:val="00F65D19"/>
    <w:rsid w:val="00F8527C"/>
    <w:rsid w:val="00FE3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68B6"/>
    <w:pPr>
      <w:spacing w:after="0" w:line="240" w:lineRule="auto"/>
    </w:pPr>
    <w:rPr>
      <w:rFonts w:ascii="Times New Roman" w:eastAsia="Calibri" w:hAnsi="Times New Roman" w:cs="Times New Roman"/>
      <w:sz w:val="28"/>
      <w:szCs w:val="20"/>
    </w:rPr>
  </w:style>
  <w:style w:type="character" w:customStyle="1" w:styleId="a4">
    <w:name w:val="Основной текст Знак"/>
    <w:basedOn w:val="a0"/>
    <w:link w:val="a3"/>
    <w:rsid w:val="006B68B6"/>
    <w:rPr>
      <w:rFonts w:ascii="Times New Roman" w:eastAsia="Calibri" w:hAnsi="Times New Roman" w:cs="Times New Roman"/>
      <w:sz w:val="28"/>
      <w:szCs w:val="20"/>
    </w:rPr>
  </w:style>
  <w:style w:type="paragraph" w:customStyle="1" w:styleId="FR1">
    <w:name w:val="FR1"/>
    <w:rsid w:val="006B68B6"/>
    <w:pPr>
      <w:widowControl w:val="0"/>
      <w:autoSpaceDE w:val="0"/>
      <w:autoSpaceDN w:val="0"/>
      <w:adjustRightInd w:val="0"/>
      <w:spacing w:before="220" w:after="0" w:line="240" w:lineRule="auto"/>
      <w:ind w:left="160"/>
    </w:pPr>
    <w:rPr>
      <w:rFonts w:ascii="Arial" w:eastAsia="Times New Roman" w:hAnsi="Arial" w:cs="Arial"/>
      <w:b/>
      <w:bCs/>
      <w:sz w:val="16"/>
      <w:szCs w:val="16"/>
      <w:lang w:eastAsia="ru-RU"/>
    </w:rPr>
  </w:style>
  <w:style w:type="paragraph" w:styleId="a5">
    <w:name w:val="Balloon Text"/>
    <w:basedOn w:val="a"/>
    <w:link w:val="a6"/>
    <w:uiPriority w:val="99"/>
    <w:semiHidden/>
    <w:unhideWhenUsed/>
    <w:rsid w:val="006B6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8B6"/>
    <w:rPr>
      <w:rFonts w:ascii="Tahoma" w:hAnsi="Tahoma" w:cs="Tahoma"/>
      <w:sz w:val="16"/>
      <w:szCs w:val="16"/>
    </w:rPr>
  </w:style>
  <w:style w:type="table" w:styleId="a7">
    <w:name w:val="Table Grid"/>
    <w:basedOn w:val="a1"/>
    <w:uiPriority w:val="59"/>
    <w:rsid w:val="0020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83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14</Pages>
  <Words>20178</Words>
  <Characters>11503</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Вика Кухар</cp:lastModifiedBy>
  <cp:revision>120</cp:revision>
  <dcterms:created xsi:type="dcterms:W3CDTF">2019-12-19T19:33:00Z</dcterms:created>
  <dcterms:modified xsi:type="dcterms:W3CDTF">2021-06-15T11:03:00Z</dcterms:modified>
</cp:coreProperties>
</file>